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4A" w:rsidRPr="006B01BC" w:rsidRDefault="00B12D4A" w:rsidP="00B12D4A">
      <w:pPr>
        <w:spacing w:line="500" w:lineRule="exact"/>
        <w:jc w:val="center"/>
        <w:rPr>
          <w:b/>
          <w:sz w:val="36"/>
          <w:szCs w:val="36"/>
        </w:rPr>
      </w:pPr>
      <w:r w:rsidRPr="006B01BC">
        <w:rPr>
          <w:rFonts w:hint="eastAsia"/>
          <w:b/>
          <w:sz w:val="36"/>
          <w:szCs w:val="36"/>
        </w:rPr>
        <w:t>信息学院学生工作办公室文件</w:t>
      </w:r>
    </w:p>
    <w:p w:rsidR="00B12D4A" w:rsidRDefault="00B12D4A" w:rsidP="00B12D4A">
      <w:pPr>
        <w:spacing w:line="380" w:lineRule="exact"/>
        <w:jc w:val="center"/>
        <w:rPr>
          <w:sz w:val="11"/>
        </w:rPr>
      </w:pPr>
    </w:p>
    <w:p w:rsidR="00B12D4A" w:rsidRPr="007D3943" w:rsidRDefault="00B12D4A" w:rsidP="00B12D4A">
      <w:pPr>
        <w:spacing w:line="380" w:lineRule="exact"/>
        <w:jc w:val="center"/>
        <w:rPr>
          <w:sz w:val="28"/>
        </w:rPr>
      </w:pPr>
      <w:r>
        <w:rPr>
          <w:rFonts w:hint="eastAsia"/>
          <w:sz w:val="28"/>
        </w:rPr>
        <w:t>—————————信息学办发</w:t>
      </w:r>
      <w:r w:rsidR="00BA2C95">
        <w:rPr>
          <w:rFonts w:hint="eastAsia"/>
          <w:sz w:val="28"/>
        </w:rPr>
        <w:t>[201</w:t>
      </w:r>
      <w:r w:rsidR="00E73FAF">
        <w:rPr>
          <w:rFonts w:hint="eastAsia"/>
          <w:sz w:val="28"/>
        </w:rPr>
        <w:t>7</w:t>
      </w:r>
      <w:r>
        <w:rPr>
          <w:rFonts w:hint="eastAsia"/>
          <w:sz w:val="28"/>
        </w:rPr>
        <w:t>]</w:t>
      </w:r>
      <w:r w:rsidR="00471765">
        <w:rPr>
          <w:rFonts w:hint="eastAsia"/>
          <w:sz w:val="28"/>
        </w:rPr>
        <w:t>2</w:t>
      </w:r>
      <w:r w:rsidR="00E73FAF">
        <w:rPr>
          <w:rFonts w:hint="eastAsia"/>
          <w:sz w:val="28"/>
        </w:rPr>
        <w:t>4</w:t>
      </w:r>
      <w:r>
        <w:rPr>
          <w:rFonts w:hint="eastAsia"/>
          <w:sz w:val="28"/>
        </w:rPr>
        <w:t>号—————————</w:t>
      </w:r>
    </w:p>
    <w:p w:rsidR="00BA2C95" w:rsidRDefault="00B12D4A" w:rsidP="00BA2C95">
      <w:pPr>
        <w:widowControl/>
        <w:wordWrap w:val="0"/>
        <w:spacing w:line="336" w:lineRule="auto"/>
        <w:rPr>
          <w:rFonts w:ascii="宋体" w:hAnsi="宋体" w:cs="宋体"/>
          <w:b/>
          <w:color w:val="000000"/>
          <w:kern w:val="0"/>
          <w:sz w:val="30"/>
          <w:szCs w:val="30"/>
        </w:rPr>
      </w:pPr>
      <w:r w:rsidRPr="00160FC8">
        <w:rPr>
          <w:rFonts w:ascii="宋体" w:hAnsi="宋体" w:cs="宋体"/>
          <w:b/>
          <w:color w:val="000000"/>
          <w:kern w:val="0"/>
          <w:sz w:val="30"/>
          <w:szCs w:val="30"/>
        </w:rPr>
        <w:t>关于开展</w:t>
      </w:r>
      <w:r w:rsidR="00682EB4">
        <w:rPr>
          <w:rFonts w:ascii="宋体" w:hAnsi="宋体" w:cs="宋体" w:hint="eastAsia"/>
          <w:b/>
          <w:color w:val="000000"/>
          <w:kern w:val="0"/>
          <w:sz w:val="30"/>
          <w:szCs w:val="30"/>
        </w:rPr>
        <w:t>信息学院</w:t>
      </w:r>
      <w:r w:rsidRPr="00160FC8">
        <w:rPr>
          <w:rFonts w:ascii="宋体" w:hAnsi="宋体" w:cs="宋体"/>
          <w:b/>
          <w:color w:val="000000"/>
          <w:kern w:val="0"/>
          <w:sz w:val="30"/>
          <w:szCs w:val="30"/>
        </w:rPr>
        <w:t>20</w:t>
      </w:r>
      <w:r w:rsidR="00BA2C95">
        <w:rPr>
          <w:rFonts w:ascii="宋体" w:hAnsi="宋体" w:cs="宋体" w:hint="eastAsia"/>
          <w:b/>
          <w:color w:val="000000"/>
          <w:kern w:val="0"/>
          <w:sz w:val="30"/>
          <w:szCs w:val="30"/>
        </w:rPr>
        <w:t>1</w:t>
      </w:r>
      <w:r w:rsidR="00E73FAF">
        <w:rPr>
          <w:rFonts w:ascii="宋体" w:hAnsi="宋体" w:cs="宋体" w:hint="eastAsia"/>
          <w:b/>
          <w:color w:val="000000"/>
          <w:kern w:val="0"/>
          <w:sz w:val="30"/>
          <w:szCs w:val="30"/>
        </w:rPr>
        <w:t>6</w:t>
      </w:r>
      <w:r w:rsidRPr="00160FC8">
        <w:rPr>
          <w:rFonts w:ascii="宋体" w:hAnsi="宋体" w:cs="宋体"/>
          <w:b/>
          <w:color w:val="000000"/>
          <w:kern w:val="0"/>
          <w:sz w:val="30"/>
          <w:szCs w:val="30"/>
        </w:rPr>
        <w:t>—201</w:t>
      </w:r>
      <w:r w:rsidR="00E73FAF">
        <w:rPr>
          <w:rFonts w:ascii="宋体" w:hAnsi="宋体" w:cs="宋体" w:hint="eastAsia"/>
          <w:b/>
          <w:color w:val="000000"/>
          <w:kern w:val="0"/>
          <w:sz w:val="30"/>
          <w:szCs w:val="30"/>
        </w:rPr>
        <w:t>7</w:t>
      </w:r>
      <w:r w:rsidR="00BA2C95">
        <w:rPr>
          <w:rFonts w:ascii="宋体" w:hAnsi="宋体" w:cs="宋体"/>
          <w:b/>
          <w:color w:val="000000"/>
          <w:kern w:val="0"/>
          <w:sz w:val="30"/>
          <w:szCs w:val="30"/>
        </w:rPr>
        <w:t>学年优秀</w:t>
      </w:r>
      <w:r w:rsidR="00BA2C95">
        <w:rPr>
          <w:rFonts w:ascii="宋体" w:hAnsi="宋体" w:cs="宋体" w:hint="eastAsia"/>
          <w:b/>
          <w:color w:val="000000"/>
          <w:kern w:val="0"/>
          <w:sz w:val="30"/>
          <w:szCs w:val="30"/>
        </w:rPr>
        <w:t>班级建设学年评比</w:t>
      </w:r>
      <w:r w:rsidRPr="00160FC8">
        <w:rPr>
          <w:rFonts w:ascii="宋体" w:hAnsi="宋体" w:cs="宋体"/>
          <w:b/>
          <w:color w:val="000000"/>
          <w:kern w:val="0"/>
          <w:sz w:val="30"/>
          <w:szCs w:val="30"/>
        </w:rPr>
        <w:t>的</w:t>
      </w:r>
    </w:p>
    <w:p w:rsidR="00B12D4A" w:rsidRPr="00160FC8" w:rsidRDefault="00B12D4A" w:rsidP="00BA2C95">
      <w:pPr>
        <w:widowControl/>
        <w:wordWrap w:val="0"/>
        <w:spacing w:line="336" w:lineRule="auto"/>
        <w:jc w:val="center"/>
        <w:rPr>
          <w:rFonts w:ascii="宋体" w:hAnsi="宋体" w:cs="宋体"/>
          <w:b/>
          <w:color w:val="000000"/>
          <w:kern w:val="0"/>
          <w:sz w:val="30"/>
          <w:szCs w:val="30"/>
        </w:rPr>
      </w:pPr>
      <w:r w:rsidRPr="00160FC8">
        <w:rPr>
          <w:rFonts w:ascii="宋体" w:hAnsi="宋体" w:cs="宋体"/>
          <w:b/>
          <w:color w:val="000000"/>
          <w:kern w:val="0"/>
          <w:sz w:val="30"/>
          <w:szCs w:val="30"/>
        </w:rPr>
        <w:t>通知</w:t>
      </w:r>
    </w:p>
    <w:p w:rsidR="00B12D4A" w:rsidRPr="004A765A" w:rsidRDefault="00B12D4A" w:rsidP="00583072">
      <w:pPr>
        <w:widowControl/>
        <w:wordWrap w:val="0"/>
        <w:spacing w:line="360" w:lineRule="auto"/>
        <w:jc w:val="left"/>
        <w:rPr>
          <w:rFonts w:ascii="宋体" w:hAnsi="宋体" w:cs="宋体"/>
          <w:color w:val="000000"/>
          <w:kern w:val="0"/>
          <w:sz w:val="24"/>
        </w:rPr>
      </w:pPr>
      <w:r>
        <w:rPr>
          <w:rFonts w:ascii="宋体" w:hAnsi="宋体" w:cs="宋体" w:hint="eastAsia"/>
          <w:color w:val="000000"/>
          <w:kern w:val="0"/>
          <w:sz w:val="24"/>
        </w:rPr>
        <w:t>信息学院各本科班级</w:t>
      </w:r>
      <w:r w:rsidRPr="004A765A">
        <w:rPr>
          <w:rFonts w:ascii="宋体" w:hAnsi="宋体" w:cs="宋体"/>
          <w:color w:val="000000"/>
          <w:kern w:val="0"/>
          <w:sz w:val="24"/>
        </w:rPr>
        <w:t>：</w:t>
      </w:r>
    </w:p>
    <w:p w:rsidR="00B12D4A" w:rsidRPr="004A765A" w:rsidRDefault="00B12D4A" w:rsidP="00583072">
      <w:pPr>
        <w:widowControl/>
        <w:wordWrap w:val="0"/>
        <w:spacing w:line="360" w:lineRule="auto"/>
        <w:ind w:firstLineChars="192" w:firstLine="461"/>
        <w:jc w:val="left"/>
        <w:rPr>
          <w:rFonts w:ascii="宋体" w:hAnsi="宋体" w:cs="宋体"/>
          <w:color w:val="000000"/>
          <w:kern w:val="0"/>
          <w:sz w:val="24"/>
        </w:rPr>
      </w:pPr>
      <w:r w:rsidRPr="004A765A">
        <w:rPr>
          <w:rFonts w:ascii="宋体" w:hAnsi="宋体" w:cs="宋体"/>
          <w:color w:val="000000"/>
          <w:kern w:val="0"/>
          <w:sz w:val="24"/>
        </w:rPr>
        <w:t>为了充分调动大学生自身的积极性、主动性和创造性，有效利用班级这一大学生进行“自我教育、自我管理、自我服务”的主要载体，通过树立良好班风，加强班集体建设，构建团结、文明、积极向上的和谐校园氛围，</w:t>
      </w:r>
      <w:r w:rsidR="0068203D">
        <w:rPr>
          <w:rFonts w:ascii="宋体" w:hAnsi="宋体" w:cs="宋体" w:hint="eastAsia"/>
          <w:color w:val="000000"/>
          <w:kern w:val="0"/>
          <w:sz w:val="24"/>
        </w:rPr>
        <w:t>学校将实施优秀班集体建设“知行”工程，继续在全校范围内广泛开展201</w:t>
      </w:r>
      <w:r w:rsidR="00E73FAF">
        <w:rPr>
          <w:rFonts w:ascii="宋体" w:hAnsi="宋体" w:cs="宋体" w:hint="eastAsia"/>
          <w:color w:val="000000"/>
          <w:kern w:val="0"/>
          <w:sz w:val="24"/>
        </w:rPr>
        <w:t>6</w:t>
      </w:r>
      <w:r w:rsidR="0068203D">
        <w:rPr>
          <w:rFonts w:ascii="宋体" w:hAnsi="宋体" w:cs="宋体" w:hint="eastAsia"/>
          <w:color w:val="000000"/>
          <w:kern w:val="0"/>
          <w:sz w:val="24"/>
        </w:rPr>
        <w:t>—201</w:t>
      </w:r>
      <w:r w:rsidR="00E73FAF">
        <w:rPr>
          <w:rFonts w:ascii="宋体" w:hAnsi="宋体" w:cs="宋体" w:hint="eastAsia"/>
          <w:color w:val="000000"/>
          <w:kern w:val="0"/>
          <w:sz w:val="24"/>
        </w:rPr>
        <w:t>7</w:t>
      </w:r>
      <w:r w:rsidR="0068203D">
        <w:rPr>
          <w:rFonts w:ascii="宋体" w:hAnsi="宋体" w:cs="宋体" w:hint="eastAsia"/>
          <w:color w:val="000000"/>
          <w:kern w:val="0"/>
          <w:sz w:val="24"/>
        </w:rPr>
        <w:t>学年优秀班级建设学年评比工作。</w:t>
      </w:r>
      <w:r w:rsidR="0068203D" w:rsidRPr="0068203D">
        <w:rPr>
          <w:rFonts w:ascii="宋体" w:hAnsi="宋体" w:cs="宋体" w:hint="eastAsia"/>
          <w:color w:val="000000"/>
          <w:kern w:val="0"/>
          <w:sz w:val="24"/>
        </w:rPr>
        <w:t>学院学生工作办公室根据东北大学学生工作处</w:t>
      </w:r>
      <w:r w:rsidR="0068203D">
        <w:rPr>
          <w:rFonts w:ascii="宋体" w:hAnsi="宋体" w:cs="宋体" w:hint="eastAsia"/>
          <w:color w:val="000000"/>
          <w:kern w:val="0"/>
          <w:sz w:val="24"/>
        </w:rPr>
        <w:t>的</w:t>
      </w:r>
      <w:r w:rsidR="0068203D" w:rsidRPr="0068203D">
        <w:rPr>
          <w:rFonts w:ascii="宋体" w:hAnsi="宋体" w:cs="宋体" w:hint="eastAsia"/>
          <w:color w:val="000000"/>
          <w:kern w:val="0"/>
          <w:sz w:val="24"/>
        </w:rPr>
        <w:t>安排，决定在我院开展</w:t>
      </w:r>
      <w:r w:rsidR="0068203D">
        <w:rPr>
          <w:rFonts w:ascii="宋体" w:hAnsi="宋体" w:cs="宋体" w:hint="eastAsia"/>
          <w:color w:val="000000"/>
          <w:kern w:val="0"/>
          <w:sz w:val="24"/>
        </w:rPr>
        <w:t>201</w:t>
      </w:r>
      <w:r w:rsidR="00E73FAF">
        <w:rPr>
          <w:rFonts w:ascii="宋体" w:hAnsi="宋体" w:cs="宋体" w:hint="eastAsia"/>
          <w:color w:val="000000"/>
          <w:kern w:val="0"/>
          <w:sz w:val="24"/>
        </w:rPr>
        <w:t>6</w:t>
      </w:r>
      <w:r w:rsidR="0068203D">
        <w:rPr>
          <w:rFonts w:ascii="宋体" w:hAnsi="宋体" w:cs="宋体" w:hint="eastAsia"/>
          <w:color w:val="000000"/>
          <w:kern w:val="0"/>
          <w:sz w:val="24"/>
        </w:rPr>
        <w:t>—201</w:t>
      </w:r>
      <w:r w:rsidR="00E73FAF">
        <w:rPr>
          <w:rFonts w:ascii="宋体" w:hAnsi="宋体" w:cs="宋体" w:hint="eastAsia"/>
          <w:color w:val="000000"/>
          <w:kern w:val="0"/>
          <w:sz w:val="24"/>
        </w:rPr>
        <w:t>7</w:t>
      </w:r>
      <w:r w:rsidR="0068203D">
        <w:rPr>
          <w:rFonts w:ascii="宋体" w:hAnsi="宋体" w:cs="宋体" w:hint="eastAsia"/>
          <w:color w:val="000000"/>
          <w:kern w:val="0"/>
          <w:sz w:val="24"/>
        </w:rPr>
        <w:t>学年优秀班级建设学年</w:t>
      </w:r>
      <w:r w:rsidR="0068203D" w:rsidRPr="0068203D">
        <w:rPr>
          <w:rFonts w:ascii="宋体" w:hAnsi="宋体" w:cs="宋体" w:hint="eastAsia"/>
          <w:color w:val="000000"/>
          <w:kern w:val="0"/>
          <w:sz w:val="24"/>
        </w:rPr>
        <w:t>评比活动。现将有关事宜通知如下：</w:t>
      </w:r>
    </w:p>
    <w:p w:rsidR="00B12D4A" w:rsidRPr="004A765A" w:rsidRDefault="00B12D4A" w:rsidP="00583072">
      <w:pPr>
        <w:widowControl/>
        <w:tabs>
          <w:tab w:val="num" w:pos="720"/>
        </w:tabs>
        <w:wordWrap w:val="0"/>
        <w:spacing w:line="360" w:lineRule="auto"/>
        <w:jc w:val="left"/>
        <w:rPr>
          <w:rFonts w:ascii="宋体" w:hAnsi="宋体" w:cs="宋体"/>
          <w:b/>
          <w:color w:val="000000"/>
          <w:kern w:val="0"/>
          <w:sz w:val="24"/>
        </w:rPr>
      </w:pPr>
      <w:r w:rsidRPr="004A765A">
        <w:rPr>
          <w:rFonts w:ascii="宋体" w:hAnsi="宋体" w:cs="宋体"/>
          <w:b/>
          <w:color w:val="000000"/>
          <w:kern w:val="0"/>
          <w:sz w:val="24"/>
        </w:rPr>
        <w:t>一、参</w:t>
      </w:r>
      <w:r w:rsidR="00527363">
        <w:rPr>
          <w:rFonts w:ascii="宋体" w:hAnsi="宋体" w:cs="宋体" w:hint="eastAsia"/>
          <w:b/>
          <w:color w:val="000000"/>
          <w:kern w:val="0"/>
          <w:sz w:val="24"/>
        </w:rPr>
        <w:t>评对象</w:t>
      </w:r>
    </w:p>
    <w:p w:rsidR="00B12D4A" w:rsidRPr="004A765A" w:rsidRDefault="00B12D4A" w:rsidP="00583072">
      <w:pPr>
        <w:widowControl/>
        <w:wordWrap w:val="0"/>
        <w:spacing w:line="360" w:lineRule="auto"/>
        <w:ind w:firstLineChars="192" w:firstLine="461"/>
        <w:jc w:val="left"/>
        <w:rPr>
          <w:rFonts w:ascii="宋体" w:hAnsi="宋体" w:cs="宋体"/>
          <w:color w:val="000000"/>
          <w:kern w:val="0"/>
          <w:sz w:val="24"/>
        </w:rPr>
      </w:pPr>
      <w:r>
        <w:rPr>
          <w:rFonts w:ascii="宋体" w:hAnsi="宋体" w:cs="宋体" w:hint="eastAsia"/>
          <w:color w:val="000000"/>
          <w:kern w:val="0"/>
          <w:sz w:val="24"/>
        </w:rPr>
        <w:t>学院</w:t>
      </w:r>
      <w:r w:rsidR="00A1486F">
        <w:rPr>
          <w:rFonts w:ascii="宋体" w:hAnsi="宋体" w:cs="宋体" w:hint="eastAsia"/>
          <w:color w:val="000000"/>
          <w:kern w:val="0"/>
          <w:sz w:val="24"/>
        </w:rPr>
        <w:t>201</w:t>
      </w:r>
      <w:r w:rsidR="00E73FAF">
        <w:rPr>
          <w:rFonts w:ascii="宋体" w:hAnsi="宋体" w:cs="宋体" w:hint="eastAsia"/>
          <w:color w:val="000000"/>
          <w:kern w:val="0"/>
          <w:sz w:val="24"/>
        </w:rPr>
        <w:t>4</w:t>
      </w:r>
      <w:r w:rsidR="009B547C">
        <w:rPr>
          <w:rFonts w:ascii="宋体" w:hAnsi="宋体" w:cs="宋体" w:hint="eastAsia"/>
          <w:color w:val="000000"/>
          <w:kern w:val="0"/>
          <w:sz w:val="24"/>
        </w:rPr>
        <w:t>、</w:t>
      </w:r>
      <w:r w:rsidR="009B547C">
        <w:rPr>
          <w:rFonts w:ascii="宋体" w:hAnsi="宋体" w:cs="宋体"/>
          <w:color w:val="000000"/>
          <w:kern w:val="0"/>
          <w:sz w:val="24"/>
        </w:rPr>
        <w:t>20</w:t>
      </w:r>
      <w:r w:rsidR="009B547C">
        <w:rPr>
          <w:rFonts w:ascii="宋体" w:hAnsi="宋体" w:cs="宋体" w:hint="eastAsia"/>
          <w:color w:val="000000"/>
          <w:kern w:val="0"/>
          <w:sz w:val="24"/>
        </w:rPr>
        <w:t>1</w:t>
      </w:r>
      <w:r w:rsidR="00E73FAF">
        <w:rPr>
          <w:rFonts w:ascii="宋体" w:hAnsi="宋体" w:cs="宋体" w:hint="eastAsia"/>
          <w:color w:val="000000"/>
          <w:kern w:val="0"/>
          <w:sz w:val="24"/>
        </w:rPr>
        <w:t>5</w:t>
      </w:r>
      <w:r w:rsidR="00527363">
        <w:rPr>
          <w:rFonts w:ascii="宋体" w:hAnsi="宋体" w:cs="宋体" w:hint="eastAsia"/>
          <w:color w:val="000000"/>
          <w:kern w:val="0"/>
          <w:sz w:val="24"/>
        </w:rPr>
        <w:t>、201</w:t>
      </w:r>
      <w:r w:rsidR="00E73FAF">
        <w:rPr>
          <w:rFonts w:ascii="宋体" w:hAnsi="宋体" w:cs="宋体" w:hint="eastAsia"/>
          <w:color w:val="000000"/>
          <w:kern w:val="0"/>
          <w:sz w:val="24"/>
        </w:rPr>
        <w:t>6</w:t>
      </w:r>
      <w:r w:rsidRPr="004A765A">
        <w:rPr>
          <w:rFonts w:ascii="宋体" w:hAnsi="宋体" w:cs="宋体"/>
          <w:color w:val="000000"/>
          <w:kern w:val="0"/>
          <w:sz w:val="24"/>
        </w:rPr>
        <w:t>级全体</w:t>
      </w:r>
      <w:r>
        <w:rPr>
          <w:rFonts w:ascii="宋体" w:hAnsi="宋体" w:cs="宋体" w:hint="eastAsia"/>
          <w:color w:val="000000"/>
          <w:kern w:val="0"/>
          <w:sz w:val="24"/>
        </w:rPr>
        <w:t>本科生</w:t>
      </w:r>
      <w:r w:rsidRPr="004A765A">
        <w:rPr>
          <w:rFonts w:ascii="宋体" w:hAnsi="宋体" w:cs="宋体"/>
          <w:color w:val="000000"/>
          <w:kern w:val="0"/>
          <w:sz w:val="24"/>
        </w:rPr>
        <w:t>班级</w:t>
      </w:r>
    </w:p>
    <w:p w:rsidR="00B12D4A" w:rsidRPr="004A765A" w:rsidRDefault="00B12D4A" w:rsidP="00583072">
      <w:pPr>
        <w:widowControl/>
        <w:tabs>
          <w:tab w:val="left" w:pos="7065"/>
        </w:tabs>
        <w:wordWrap w:val="0"/>
        <w:spacing w:line="360" w:lineRule="auto"/>
        <w:jc w:val="left"/>
        <w:rPr>
          <w:rFonts w:ascii="宋体" w:hAnsi="宋体" w:cs="宋体"/>
          <w:b/>
          <w:color w:val="000000"/>
          <w:kern w:val="0"/>
          <w:sz w:val="24"/>
        </w:rPr>
      </w:pPr>
      <w:r w:rsidRPr="004A765A">
        <w:rPr>
          <w:rFonts w:ascii="宋体" w:hAnsi="宋体" w:cs="宋体"/>
          <w:b/>
          <w:color w:val="000000"/>
          <w:kern w:val="0"/>
          <w:sz w:val="24"/>
        </w:rPr>
        <w:t>二、评选奖项</w:t>
      </w:r>
      <w:r w:rsidR="00D034D5">
        <w:rPr>
          <w:rFonts w:ascii="宋体" w:hAnsi="宋体" w:cs="宋体"/>
          <w:b/>
          <w:color w:val="000000"/>
          <w:kern w:val="0"/>
          <w:sz w:val="24"/>
        </w:rPr>
        <w:tab/>
      </w:r>
    </w:p>
    <w:p w:rsidR="00B12D4A" w:rsidRPr="004A765A" w:rsidRDefault="00B12D4A" w:rsidP="00583072">
      <w:pPr>
        <w:widowControl/>
        <w:wordWrap w:val="0"/>
        <w:spacing w:line="360" w:lineRule="auto"/>
        <w:ind w:firstLineChars="192" w:firstLine="461"/>
        <w:jc w:val="left"/>
        <w:rPr>
          <w:rFonts w:ascii="宋体" w:hAnsi="宋体" w:cs="宋体"/>
          <w:color w:val="000000"/>
          <w:kern w:val="0"/>
          <w:sz w:val="24"/>
        </w:rPr>
      </w:pPr>
      <w:r w:rsidRPr="004A765A">
        <w:rPr>
          <w:rFonts w:ascii="宋体" w:hAnsi="宋体" w:cs="宋体"/>
          <w:color w:val="000000"/>
          <w:kern w:val="0"/>
          <w:sz w:val="24"/>
        </w:rPr>
        <w:t>（一）</w:t>
      </w:r>
      <w:r>
        <w:rPr>
          <w:rFonts w:ascii="宋体" w:hAnsi="宋体" w:cs="宋体" w:hint="eastAsia"/>
          <w:color w:val="000000"/>
          <w:kern w:val="0"/>
          <w:sz w:val="24"/>
        </w:rPr>
        <w:t>信息学院</w:t>
      </w:r>
      <w:r w:rsidRPr="004A765A">
        <w:rPr>
          <w:rFonts w:ascii="宋体" w:hAnsi="宋体" w:cs="宋体"/>
          <w:color w:val="000000"/>
          <w:kern w:val="0"/>
          <w:sz w:val="24"/>
        </w:rPr>
        <w:t>先进班集体</w:t>
      </w:r>
      <w:r>
        <w:rPr>
          <w:rFonts w:ascii="宋体" w:hAnsi="宋体" w:cs="宋体" w:hint="eastAsia"/>
          <w:color w:val="000000"/>
          <w:kern w:val="0"/>
          <w:sz w:val="24"/>
        </w:rPr>
        <w:t>一等奖的班级将代表信息学院参加东北大学先进班集体标兵评选。</w:t>
      </w:r>
    </w:p>
    <w:p w:rsidR="00B12D4A" w:rsidRDefault="00B12D4A" w:rsidP="00583072">
      <w:pPr>
        <w:widowControl/>
        <w:wordWrap w:val="0"/>
        <w:spacing w:line="360" w:lineRule="auto"/>
        <w:ind w:firstLineChars="192" w:firstLine="461"/>
        <w:jc w:val="left"/>
        <w:rPr>
          <w:rFonts w:ascii="宋体" w:hAnsi="宋体" w:cs="宋体"/>
          <w:color w:val="000000"/>
          <w:kern w:val="0"/>
          <w:sz w:val="24"/>
        </w:rPr>
      </w:pPr>
      <w:r w:rsidRPr="004A765A">
        <w:rPr>
          <w:rFonts w:ascii="宋体" w:hAnsi="宋体" w:cs="宋体"/>
          <w:color w:val="000000"/>
          <w:kern w:val="0"/>
          <w:sz w:val="24"/>
        </w:rPr>
        <w:t>（二</w:t>
      </w:r>
      <w:r w:rsidRPr="00B41BD7">
        <w:rPr>
          <w:rFonts w:ascii="宋体" w:hAnsi="宋体" w:cs="宋体" w:hint="eastAsia"/>
          <w:color w:val="000000"/>
          <w:kern w:val="0"/>
          <w:sz w:val="24"/>
        </w:rPr>
        <w:t>）</w:t>
      </w:r>
      <w:r>
        <w:rPr>
          <w:rFonts w:ascii="宋体" w:hAnsi="宋体" w:cs="宋体" w:hint="eastAsia"/>
          <w:color w:val="000000"/>
          <w:kern w:val="0"/>
          <w:sz w:val="24"/>
        </w:rPr>
        <w:t>信息学院</w:t>
      </w:r>
      <w:r w:rsidRPr="004A765A">
        <w:rPr>
          <w:rFonts w:ascii="宋体" w:hAnsi="宋体" w:cs="宋体"/>
          <w:color w:val="000000"/>
          <w:kern w:val="0"/>
          <w:sz w:val="24"/>
        </w:rPr>
        <w:t>先进班集体</w:t>
      </w:r>
      <w:r>
        <w:rPr>
          <w:rFonts w:ascii="宋体" w:hAnsi="宋体" w:cs="宋体" w:hint="eastAsia"/>
          <w:color w:val="000000"/>
          <w:kern w:val="0"/>
          <w:sz w:val="24"/>
        </w:rPr>
        <w:t>二等奖的班级将代表信息学院参加东北大学先进班集体评选</w:t>
      </w:r>
      <w:r w:rsidRPr="004A765A">
        <w:rPr>
          <w:rFonts w:ascii="宋体" w:hAnsi="宋体" w:cs="宋体"/>
          <w:color w:val="000000"/>
          <w:kern w:val="0"/>
          <w:sz w:val="24"/>
        </w:rPr>
        <w:t>。</w:t>
      </w:r>
    </w:p>
    <w:p w:rsidR="00225CF1" w:rsidRDefault="00B12D4A" w:rsidP="00583072">
      <w:pPr>
        <w:widowControl/>
        <w:wordWrap w:val="0"/>
        <w:spacing w:line="360" w:lineRule="auto"/>
        <w:ind w:firstLineChars="192" w:firstLine="461"/>
        <w:jc w:val="left"/>
        <w:rPr>
          <w:rFonts w:ascii="宋体" w:hAnsi="宋体" w:cs="宋体"/>
          <w:color w:val="000000"/>
          <w:kern w:val="0"/>
          <w:sz w:val="24"/>
        </w:rPr>
      </w:pPr>
      <w:r>
        <w:rPr>
          <w:rFonts w:ascii="宋体" w:hAnsi="宋体" w:cs="宋体" w:hint="eastAsia"/>
          <w:color w:val="000000"/>
          <w:kern w:val="0"/>
          <w:sz w:val="24"/>
        </w:rPr>
        <w:t>（三）信息学院</w:t>
      </w:r>
      <w:r w:rsidRPr="004A765A">
        <w:rPr>
          <w:rFonts w:ascii="宋体" w:hAnsi="宋体" w:cs="宋体"/>
          <w:color w:val="000000"/>
          <w:kern w:val="0"/>
          <w:sz w:val="24"/>
        </w:rPr>
        <w:t>先进班集体</w:t>
      </w:r>
      <w:r w:rsidR="00A1486F">
        <w:rPr>
          <w:rFonts w:ascii="宋体" w:hAnsi="宋体" w:cs="宋体" w:hint="eastAsia"/>
          <w:color w:val="000000"/>
          <w:kern w:val="0"/>
          <w:sz w:val="24"/>
        </w:rPr>
        <w:t>三等奖的班级将授予“信息学院优秀班集体”</w:t>
      </w:r>
      <w:r w:rsidR="00225CF1">
        <w:rPr>
          <w:rFonts w:ascii="宋体" w:hAnsi="宋体" w:cs="宋体" w:hint="eastAsia"/>
          <w:color w:val="000000"/>
          <w:kern w:val="0"/>
          <w:sz w:val="24"/>
        </w:rPr>
        <w:t>称号。</w:t>
      </w:r>
    </w:p>
    <w:p w:rsidR="00CC0E86" w:rsidRDefault="00CC0E86" w:rsidP="00583072">
      <w:pPr>
        <w:widowControl/>
        <w:wordWrap w:val="0"/>
        <w:spacing w:line="360" w:lineRule="auto"/>
        <w:ind w:firstLineChars="192" w:firstLine="461"/>
        <w:jc w:val="left"/>
        <w:rPr>
          <w:rFonts w:ascii="宋体" w:hAnsi="宋体" w:cs="宋体"/>
          <w:color w:val="000000"/>
          <w:kern w:val="0"/>
          <w:sz w:val="24"/>
        </w:rPr>
      </w:pPr>
      <w:r w:rsidRPr="00CC0E86">
        <w:rPr>
          <w:rFonts w:ascii="宋体" w:hAnsi="宋体" w:cs="宋体" w:hint="eastAsia"/>
          <w:color w:val="000000"/>
          <w:kern w:val="0"/>
          <w:sz w:val="24"/>
        </w:rPr>
        <w:t>中期考评成绩优秀的班集体，不占申报名额，符合建设标准的，可直接申报</w:t>
      </w:r>
      <w:r>
        <w:rPr>
          <w:rFonts w:ascii="宋体" w:hAnsi="宋体" w:cs="宋体" w:hint="eastAsia"/>
          <w:color w:val="000000"/>
          <w:kern w:val="0"/>
          <w:sz w:val="24"/>
        </w:rPr>
        <w:t>东北大学</w:t>
      </w:r>
      <w:r w:rsidRPr="00CC0E86">
        <w:rPr>
          <w:rFonts w:ascii="宋体" w:hAnsi="宋体" w:cs="宋体" w:hint="eastAsia"/>
          <w:color w:val="000000"/>
          <w:kern w:val="0"/>
          <w:sz w:val="24"/>
        </w:rPr>
        <w:t>先进班集体标兵。</w:t>
      </w:r>
    </w:p>
    <w:p w:rsidR="00B40CAF" w:rsidRPr="004A765A" w:rsidRDefault="00225CF1" w:rsidP="00583072">
      <w:pPr>
        <w:widowControl/>
        <w:wordWrap w:val="0"/>
        <w:spacing w:line="360" w:lineRule="auto"/>
        <w:ind w:firstLineChars="192" w:firstLine="461"/>
        <w:jc w:val="left"/>
        <w:rPr>
          <w:rFonts w:ascii="宋体" w:hAnsi="宋体" w:cs="宋体"/>
          <w:color w:val="000000"/>
          <w:kern w:val="0"/>
          <w:sz w:val="24"/>
        </w:rPr>
      </w:pPr>
      <w:r>
        <w:rPr>
          <w:rFonts w:ascii="宋体" w:hAnsi="宋体" w:cs="宋体" w:hint="eastAsia"/>
          <w:color w:val="000000"/>
          <w:kern w:val="0"/>
          <w:sz w:val="24"/>
        </w:rPr>
        <w:t>此外，</w:t>
      </w:r>
      <w:r w:rsidRPr="00225CF1">
        <w:rPr>
          <w:rFonts w:ascii="宋体" w:hAnsi="宋体" w:cs="宋体" w:hint="eastAsia"/>
          <w:color w:val="000000"/>
          <w:kern w:val="0"/>
          <w:sz w:val="24"/>
        </w:rPr>
        <w:t>学院学生工作办公室</w:t>
      </w:r>
      <w:r>
        <w:rPr>
          <w:rFonts w:ascii="宋体" w:hAnsi="宋体" w:cs="宋体" w:hint="eastAsia"/>
          <w:color w:val="000000"/>
          <w:kern w:val="0"/>
          <w:sz w:val="24"/>
        </w:rPr>
        <w:t>将在达标班级中择优</w:t>
      </w:r>
      <w:r w:rsidR="00A1486F">
        <w:rPr>
          <w:rFonts w:ascii="宋体" w:hAnsi="宋体" w:cs="宋体" w:hint="eastAsia"/>
          <w:color w:val="000000"/>
          <w:kern w:val="0"/>
          <w:sz w:val="24"/>
        </w:rPr>
        <w:t>推荐</w:t>
      </w:r>
      <w:r>
        <w:rPr>
          <w:rFonts w:ascii="宋体" w:hAnsi="宋体" w:cs="宋体" w:hint="eastAsia"/>
          <w:color w:val="000000"/>
          <w:kern w:val="0"/>
          <w:sz w:val="24"/>
        </w:rPr>
        <w:t>1—4个班集体</w:t>
      </w:r>
      <w:r w:rsidR="00A1486F">
        <w:rPr>
          <w:rFonts w:ascii="宋体" w:hAnsi="宋体" w:cs="宋体" w:hint="eastAsia"/>
          <w:color w:val="000000"/>
          <w:kern w:val="0"/>
          <w:sz w:val="24"/>
        </w:rPr>
        <w:t>代表信息学院参加东北大学特色班集体评选。</w:t>
      </w:r>
    </w:p>
    <w:p w:rsidR="00B12D4A" w:rsidRPr="004A765A" w:rsidRDefault="00B12D4A" w:rsidP="00583072">
      <w:pPr>
        <w:widowControl/>
        <w:wordWrap w:val="0"/>
        <w:spacing w:line="360" w:lineRule="auto"/>
        <w:jc w:val="left"/>
        <w:rPr>
          <w:rFonts w:ascii="宋体" w:hAnsi="宋体" w:cs="宋体"/>
          <w:b/>
          <w:color w:val="000000"/>
          <w:kern w:val="0"/>
          <w:sz w:val="24"/>
        </w:rPr>
      </w:pPr>
      <w:r w:rsidRPr="004A765A">
        <w:rPr>
          <w:rFonts w:ascii="宋体" w:hAnsi="宋体" w:cs="宋体"/>
          <w:b/>
          <w:color w:val="000000"/>
          <w:kern w:val="0"/>
          <w:sz w:val="24"/>
        </w:rPr>
        <w:t>三、时间安排</w:t>
      </w:r>
    </w:p>
    <w:p w:rsidR="00B12D4A" w:rsidRPr="00A405AC" w:rsidRDefault="00AA5438" w:rsidP="00583072">
      <w:pPr>
        <w:widowControl/>
        <w:wordWrap w:val="0"/>
        <w:spacing w:line="360" w:lineRule="auto"/>
        <w:ind w:firstLineChars="192" w:firstLine="461"/>
        <w:jc w:val="left"/>
        <w:rPr>
          <w:rFonts w:ascii="宋体" w:hAnsi="宋体" w:cs="宋体"/>
          <w:color w:val="000000"/>
          <w:kern w:val="0"/>
          <w:sz w:val="24"/>
        </w:rPr>
      </w:pPr>
      <w:r>
        <w:rPr>
          <w:rFonts w:ascii="宋体" w:hAnsi="宋体" w:cs="宋体" w:hint="eastAsia"/>
          <w:color w:val="000000"/>
          <w:kern w:val="0"/>
          <w:sz w:val="24"/>
        </w:rPr>
        <w:t>1</w:t>
      </w:r>
      <w:r w:rsidR="00906D45">
        <w:rPr>
          <w:rFonts w:ascii="宋体" w:hAnsi="宋体" w:cs="宋体"/>
          <w:color w:val="000000"/>
          <w:kern w:val="0"/>
          <w:sz w:val="24"/>
        </w:rPr>
        <w:t>1</w:t>
      </w:r>
      <w:r w:rsidR="00B12D4A" w:rsidRPr="00A405AC">
        <w:rPr>
          <w:rFonts w:ascii="宋体" w:hAnsi="宋体" w:cs="宋体"/>
          <w:color w:val="000000"/>
          <w:kern w:val="0"/>
          <w:sz w:val="24"/>
        </w:rPr>
        <w:t>月</w:t>
      </w:r>
      <w:r w:rsidR="00906D45">
        <w:rPr>
          <w:rFonts w:ascii="宋体" w:hAnsi="宋体" w:cs="宋体" w:hint="eastAsia"/>
          <w:color w:val="000000"/>
          <w:kern w:val="0"/>
          <w:sz w:val="24"/>
        </w:rPr>
        <w:t>2</w:t>
      </w:r>
      <w:r w:rsidR="00B12D4A" w:rsidRPr="00A405AC">
        <w:rPr>
          <w:rFonts w:ascii="宋体" w:hAnsi="宋体" w:cs="宋体"/>
          <w:color w:val="000000"/>
          <w:kern w:val="0"/>
          <w:sz w:val="24"/>
        </w:rPr>
        <w:t>日—</w:t>
      </w:r>
      <w:r>
        <w:rPr>
          <w:rFonts w:ascii="宋体" w:hAnsi="宋体" w:cs="宋体" w:hint="eastAsia"/>
          <w:color w:val="000000"/>
          <w:kern w:val="0"/>
          <w:sz w:val="24"/>
        </w:rPr>
        <w:t>1</w:t>
      </w:r>
      <w:r w:rsidR="00D80C0A">
        <w:rPr>
          <w:rFonts w:ascii="宋体" w:hAnsi="宋体" w:cs="宋体" w:hint="eastAsia"/>
          <w:color w:val="000000"/>
          <w:kern w:val="0"/>
          <w:sz w:val="24"/>
        </w:rPr>
        <w:t>1</w:t>
      </w:r>
      <w:r w:rsidR="00B12D4A" w:rsidRPr="00A405AC">
        <w:rPr>
          <w:rFonts w:ascii="宋体" w:hAnsi="宋体" w:cs="宋体"/>
          <w:color w:val="000000"/>
          <w:kern w:val="0"/>
          <w:sz w:val="24"/>
        </w:rPr>
        <w:t>月</w:t>
      </w:r>
      <w:r w:rsidR="00906D45">
        <w:rPr>
          <w:rFonts w:ascii="宋体" w:hAnsi="宋体" w:cs="宋体"/>
          <w:color w:val="000000"/>
          <w:kern w:val="0"/>
          <w:sz w:val="24"/>
        </w:rPr>
        <w:t>5</w:t>
      </w:r>
      <w:r w:rsidR="00B12D4A" w:rsidRPr="00A405AC">
        <w:rPr>
          <w:rFonts w:ascii="宋体" w:hAnsi="宋体" w:cs="宋体"/>
          <w:color w:val="000000"/>
          <w:kern w:val="0"/>
          <w:sz w:val="24"/>
        </w:rPr>
        <w:t>日，学生</w:t>
      </w:r>
      <w:r w:rsidR="00C658A6">
        <w:rPr>
          <w:rFonts w:ascii="宋体" w:hAnsi="宋体" w:cs="宋体" w:hint="eastAsia"/>
          <w:color w:val="000000"/>
          <w:kern w:val="0"/>
          <w:sz w:val="24"/>
        </w:rPr>
        <w:t>班级</w:t>
      </w:r>
      <w:r>
        <w:rPr>
          <w:rFonts w:ascii="宋体" w:hAnsi="宋体" w:cs="宋体" w:hint="eastAsia"/>
          <w:color w:val="000000"/>
          <w:kern w:val="0"/>
          <w:sz w:val="24"/>
        </w:rPr>
        <w:t>根据</w:t>
      </w:r>
      <w:r w:rsidR="00153B3B">
        <w:rPr>
          <w:rFonts w:ascii="宋体" w:hAnsi="宋体" w:cs="宋体" w:hint="eastAsia"/>
          <w:color w:val="000000"/>
          <w:kern w:val="0"/>
          <w:sz w:val="24"/>
        </w:rPr>
        <w:t>《</w:t>
      </w:r>
      <w:r w:rsidR="00153B3B" w:rsidRPr="00153B3B">
        <w:rPr>
          <w:rFonts w:ascii="宋体" w:hAnsi="宋体" w:cs="宋体" w:hint="eastAsia"/>
          <w:color w:val="000000"/>
          <w:kern w:val="0"/>
          <w:sz w:val="24"/>
        </w:rPr>
        <w:t>东北大学优秀班集体建设“知行”工程实施方案（试行）</w:t>
      </w:r>
      <w:r w:rsidR="00153B3B">
        <w:rPr>
          <w:rFonts w:ascii="宋体" w:hAnsi="宋体" w:cs="宋体" w:hint="eastAsia"/>
          <w:color w:val="000000"/>
          <w:kern w:val="0"/>
          <w:sz w:val="24"/>
        </w:rPr>
        <w:t>》中的建设标准</w:t>
      </w:r>
      <w:r>
        <w:rPr>
          <w:rFonts w:ascii="宋体" w:hAnsi="宋体" w:cs="宋体" w:hint="eastAsia"/>
          <w:color w:val="000000"/>
          <w:kern w:val="0"/>
          <w:sz w:val="24"/>
        </w:rPr>
        <w:t>进行自我评估</w:t>
      </w:r>
      <w:r w:rsidR="00B12D4A" w:rsidRPr="00A405AC">
        <w:rPr>
          <w:rFonts w:ascii="宋体" w:hAnsi="宋体" w:cs="宋体"/>
          <w:color w:val="000000"/>
          <w:kern w:val="0"/>
          <w:sz w:val="24"/>
        </w:rPr>
        <w:t>，</w:t>
      </w:r>
      <w:r w:rsidR="00B12D4A" w:rsidRPr="00A405AC">
        <w:rPr>
          <w:rFonts w:ascii="宋体" w:hAnsi="宋体" w:cs="宋体" w:hint="eastAsia"/>
          <w:color w:val="000000"/>
          <w:kern w:val="0"/>
          <w:sz w:val="24"/>
        </w:rPr>
        <w:t>各班</w:t>
      </w:r>
      <w:r w:rsidR="00B12D4A" w:rsidRPr="00A405AC">
        <w:rPr>
          <w:rFonts w:ascii="宋体" w:hAnsi="宋体" w:cs="宋体"/>
          <w:color w:val="000000"/>
          <w:kern w:val="0"/>
          <w:sz w:val="24"/>
        </w:rPr>
        <w:t>填写《</w:t>
      </w:r>
      <w:r>
        <w:rPr>
          <w:rFonts w:ascii="宋体" w:hAnsi="宋体" w:cs="宋体" w:hint="eastAsia"/>
          <w:color w:val="000000"/>
          <w:kern w:val="0"/>
          <w:sz w:val="24"/>
        </w:rPr>
        <w:t>东北大学</w:t>
      </w:r>
      <w:r w:rsidR="00B12D4A" w:rsidRPr="00A405AC">
        <w:rPr>
          <w:rFonts w:ascii="宋体" w:hAnsi="宋体" w:cs="宋体"/>
          <w:color w:val="000000"/>
          <w:kern w:val="0"/>
          <w:sz w:val="24"/>
        </w:rPr>
        <w:t>20</w:t>
      </w:r>
      <w:r>
        <w:rPr>
          <w:rFonts w:ascii="宋体" w:hAnsi="宋体" w:cs="宋体" w:hint="eastAsia"/>
          <w:color w:val="000000"/>
          <w:kern w:val="0"/>
          <w:sz w:val="24"/>
        </w:rPr>
        <w:t>1</w:t>
      </w:r>
      <w:r w:rsidR="00906D45">
        <w:rPr>
          <w:rFonts w:ascii="宋体" w:hAnsi="宋体" w:cs="宋体"/>
          <w:color w:val="000000"/>
          <w:kern w:val="0"/>
          <w:sz w:val="24"/>
        </w:rPr>
        <w:lastRenderedPageBreak/>
        <w:t>6</w:t>
      </w:r>
      <w:r>
        <w:rPr>
          <w:rFonts w:ascii="宋体" w:hAnsi="宋体" w:cs="宋体"/>
          <w:color w:val="000000"/>
          <w:kern w:val="0"/>
          <w:sz w:val="24"/>
        </w:rPr>
        <w:t>—20</w:t>
      </w:r>
      <w:r>
        <w:rPr>
          <w:rFonts w:ascii="宋体" w:hAnsi="宋体" w:cs="宋体" w:hint="eastAsia"/>
          <w:color w:val="000000"/>
          <w:kern w:val="0"/>
          <w:sz w:val="24"/>
        </w:rPr>
        <w:t>1</w:t>
      </w:r>
      <w:r w:rsidR="00906D45">
        <w:rPr>
          <w:rFonts w:ascii="宋体" w:hAnsi="宋体" w:cs="宋体"/>
          <w:color w:val="000000"/>
          <w:kern w:val="0"/>
          <w:sz w:val="24"/>
        </w:rPr>
        <w:t>7</w:t>
      </w:r>
      <w:r>
        <w:rPr>
          <w:rFonts w:ascii="宋体" w:hAnsi="宋体" w:cs="宋体"/>
          <w:color w:val="000000"/>
          <w:kern w:val="0"/>
          <w:sz w:val="24"/>
        </w:rPr>
        <w:t>学年班集体</w:t>
      </w:r>
      <w:r>
        <w:rPr>
          <w:rFonts w:ascii="宋体" w:hAnsi="宋体" w:cs="宋体" w:hint="eastAsia"/>
          <w:color w:val="000000"/>
          <w:kern w:val="0"/>
          <w:sz w:val="24"/>
        </w:rPr>
        <w:t>自评</w:t>
      </w:r>
      <w:r w:rsidR="00B12D4A" w:rsidRPr="00A405AC">
        <w:rPr>
          <w:rFonts w:ascii="宋体" w:hAnsi="宋体" w:cs="宋体"/>
          <w:color w:val="000000"/>
          <w:kern w:val="0"/>
          <w:sz w:val="24"/>
        </w:rPr>
        <w:t>登记表》上报</w:t>
      </w:r>
      <w:r w:rsidR="00DC3250">
        <w:rPr>
          <w:rFonts w:ascii="宋体" w:hAnsi="宋体" w:cs="宋体" w:hint="eastAsia"/>
          <w:color w:val="000000"/>
          <w:kern w:val="0"/>
          <w:sz w:val="24"/>
        </w:rPr>
        <w:t>至学生事务中心（三舍C144）</w:t>
      </w:r>
      <w:r w:rsidR="00B12D4A" w:rsidRPr="00A405AC">
        <w:rPr>
          <w:rFonts w:ascii="宋体" w:hAnsi="宋体" w:cs="宋体" w:hint="eastAsia"/>
          <w:color w:val="000000"/>
          <w:kern w:val="0"/>
          <w:sz w:val="24"/>
        </w:rPr>
        <w:t>，</w:t>
      </w:r>
      <w:r w:rsidR="00B12D4A" w:rsidRPr="00A405AC">
        <w:rPr>
          <w:rFonts w:ascii="宋体" w:hAnsi="宋体" w:cs="宋体"/>
          <w:color w:val="000000"/>
          <w:kern w:val="0"/>
          <w:sz w:val="24"/>
        </w:rPr>
        <w:t>学院将</w:t>
      </w:r>
      <w:r w:rsidR="0046686A">
        <w:rPr>
          <w:rFonts w:ascii="宋体" w:hAnsi="宋体" w:cs="宋体" w:hint="eastAsia"/>
          <w:color w:val="000000"/>
          <w:kern w:val="0"/>
          <w:sz w:val="24"/>
        </w:rPr>
        <w:t>根据申报情况</w:t>
      </w:r>
      <w:r w:rsidR="00B12D4A" w:rsidRPr="00A405AC">
        <w:rPr>
          <w:rFonts w:ascii="宋体" w:hAnsi="宋体" w:cs="宋体"/>
          <w:color w:val="000000"/>
          <w:kern w:val="0"/>
          <w:sz w:val="24"/>
        </w:rPr>
        <w:t>在</w:t>
      </w:r>
      <w:r w:rsidR="00E96D5C">
        <w:rPr>
          <w:rFonts w:ascii="宋体" w:hAnsi="宋体" w:cs="宋体" w:hint="eastAsia"/>
          <w:color w:val="000000"/>
          <w:kern w:val="0"/>
          <w:sz w:val="24"/>
        </w:rPr>
        <w:t>11</w:t>
      </w:r>
      <w:r w:rsidR="00B12D4A" w:rsidRPr="00A405AC">
        <w:rPr>
          <w:rFonts w:ascii="宋体" w:hAnsi="宋体" w:cs="宋体"/>
          <w:color w:val="000000"/>
          <w:kern w:val="0"/>
          <w:sz w:val="24"/>
        </w:rPr>
        <w:t>月</w:t>
      </w:r>
      <w:r w:rsidR="00885CBD">
        <w:rPr>
          <w:rFonts w:ascii="宋体" w:hAnsi="宋体" w:cs="宋体"/>
          <w:color w:val="000000"/>
          <w:kern w:val="0"/>
          <w:sz w:val="24"/>
        </w:rPr>
        <w:t>8</w:t>
      </w:r>
      <w:r w:rsidR="00E96D5C">
        <w:rPr>
          <w:rFonts w:ascii="宋体" w:hAnsi="宋体" w:cs="宋体" w:hint="eastAsia"/>
          <w:color w:val="000000"/>
          <w:kern w:val="0"/>
          <w:sz w:val="24"/>
        </w:rPr>
        <w:t>日</w:t>
      </w:r>
      <w:r w:rsidR="00885CBD">
        <w:rPr>
          <w:rFonts w:ascii="宋体" w:hAnsi="宋体" w:cs="宋体"/>
          <w:color w:val="000000"/>
          <w:kern w:val="0"/>
          <w:sz w:val="24"/>
        </w:rPr>
        <w:t>12</w:t>
      </w:r>
      <w:r w:rsidR="00885CBD">
        <w:rPr>
          <w:rFonts w:ascii="宋体" w:hAnsi="宋体" w:cs="宋体" w:hint="eastAsia"/>
          <w:color w:val="000000"/>
          <w:kern w:val="0"/>
          <w:sz w:val="24"/>
        </w:rPr>
        <w:t>:30在</w:t>
      </w:r>
      <w:r w:rsidR="00885CBD">
        <w:rPr>
          <w:rFonts w:ascii="宋体" w:hAnsi="宋体" w:cs="宋体"/>
          <w:color w:val="000000"/>
          <w:kern w:val="0"/>
          <w:sz w:val="24"/>
        </w:rPr>
        <w:t>信息</w:t>
      </w:r>
      <w:r w:rsidR="00885CBD">
        <w:rPr>
          <w:rFonts w:ascii="宋体" w:hAnsi="宋体" w:cs="宋体" w:hint="eastAsia"/>
          <w:color w:val="000000"/>
          <w:kern w:val="0"/>
          <w:sz w:val="24"/>
        </w:rPr>
        <w:t>学</w:t>
      </w:r>
      <w:r w:rsidR="00885CBD">
        <w:rPr>
          <w:rFonts w:ascii="宋体" w:hAnsi="宋体" w:cs="宋体"/>
          <w:color w:val="000000"/>
          <w:kern w:val="0"/>
          <w:sz w:val="24"/>
        </w:rPr>
        <w:t>馆</w:t>
      </w:r>
      <w:r w:rsidR="00885CBD">
        <w:rPr>
          <w:rFonts w:ascii="宋体" w:hAnsi="宋体" w:cs="宋体" w:hint="eastAsia"/>
          <w:color w:val="000000"/>
          <w:kern w:val="0"/>
          <w:sz w:val="24"/>
        </w:rPr>
        <w:t>301，</w:t>
      </w:r>
      <w:r w:rsidR="00E96D5C">
        <w:rPr>
          <w:rFonts w:ascii="宋体" w:hAnsi="宋体" w:cs="宋体" w:hint="eastAsia"/>
          <w:color w:val="000000"/>
          <w:kern w:val="0"/>
          <w:sz w:val="24"/>
        </w:rPr>
        <w:t>组织学院</w:t>
      </w:r>
      <w:r w:rsidR="00B12D4A" w:rsidRPr="00A405AC">
        <w:rPr>
          <w:rFonts w:ascii="宋体" w:hAnsi="宋体" w:cs="宋体"/>
          <w:color w:val="000000"/>
          <w:kern w:val="0"/>
          <w:sz w:val="24"/>
        </w:rPr>
        <w:t>的答辩会</w:t>
      </w:r>
      <w:r w:rsidR="009519D6">
        <w:rPr>
          <w:rFonts w:ascii="宋体" w:hAnsi="宋体" w:cs="宋体" w:hint="eastAsia"/>
          <w:color w:val="000000"/>
          <w:kern w:val="0"/>
          <w:sz w:val="24"/>
        </w:rPr>
        <w:t>,</w:t>
      </w:r>
      <w:r w:rsidR="008D7B67">
        <w:rPr>
          <w:rFonts w:ascii="宋体" w:hAnsi="宋体" w:cs="宋体" w:hint="eastAsia"/>
          <w:color w:val="000000"/>
          <w:kern w:val="0"/>
          <w:sz w:val="24"/>
        </w:rPr>
        <w:t>确定评选结果，</w:t>
      </w:r>
      <w:r w:rsidR="009519D6" w:rsidRPr="00A405AC">
        <w:rPr>
          <w:rFonts w:ascii="宋体" w:hAnsi="宋体" w:cs="宋体"/>
          <w:color w:val="000000"/>
          <w:kern w:val="0"/>
          <w:sz w:val="24"/>
        </w:rPr>
        <w:t>公示</w:t>
      </w:r>
      <w:r w:rsidR="009519D6" w:rsidRPr="00A405AC">
        <w:rPr>
          <w:rFonts w:ascii="宋体" w:hAnsi="宋体" w:cs="宋体" w:hint="eastAsia"/>
          <w:color w:val="000000"/>
          <w:kern w:val="0"/>
          <w:sz w:val="24"/>
        </w:rPr>
        <w:t>并推荐上报学校</w:t>
      </w:r>
      <w:r w:rsidR="009519D6" w:rsidRPr="00A405AC">
        <w:rPr>
          <w:rFonts w:ascii="宋体" w:hAnsi="宋体" w:cs="宋体"/>
          <w:color w:val="000000"/>
          <w:kern w:val="0"/>
          <w:sz w:val="24"/>
        </w:rPr>
        <w:t>。</w:t>
      </w:r>
    </w:p>
    <w:p w:rsidR="00DF1F9A" w:rsidRDefault="00DF1F9A" w:rsidP="00583072">
      <w:pPr>
        <w:widowControl/>
        <w:wordWrap w:val="0"/>
        <w:spacing w:line="360" w:lineRule="auto"/>
        <w:jc w:val="left"/>
        <w:rPr>
          <w:rFonts w:ascii="宋体" w:hAnsi="宋体" w:cs="宋体"/>
          <w:color w:val="000000"/>
          <w:kern w:val="0"/>
          <w:sz w:val="24"/>
        </w:rPr>
      </w:pPr>
    </w:p>
    <w:p w:rsidR="00B12D4A" w:rsidRDefault="00B12D4A" w:rsidP="00583072">
      <w:pPr>
        <w:widowControl/>
        <w:wordWrap w:val="0"/>
        <w:spacing w:line="360" w:lineRule="auto"/>
        <w:jc w:val="left"/>
        <w:rPr>
          <w:rFonts w:ascii="宋体" w:hAnsi="宋体" w:cs="宋体"/>
          <w:color w:val="000000"/>
          <w:kern w:val="0"/>
          <w:sz w:val="24"/>
        </w:rPr>
      </w:pPr>
      <w:r w:rsidRPr="004A765A">
        <w:rPr>
          <w:rFonts w:ascii="宋体" w:hAnsi="宋体" w:cs="宋体"/>
          <w:color w:val="000000"/>
          <w:kern w:val="0"/>
          <w:sz w:val="24"/>
        </w:rPr>
        <w:t>附件：</w:t>
      </w:r>
      <w:r w:rsidR="00E96D5C">
        <w:rPr>
          <w:rFonts w:ascii="宋体" w:hAnsi="宋体" w:cs="宋体" w:hint="eastAsia"/>
          <w:color w:val="000000"/>
          <w:kern w:val="0"/>
          <w:sz w:val="24"/>
        </w:rPr>
        <w:t>1.</w:t>
      </w:r>
      <w:r w:rsidR="00E96D5C" w:rsidRPr="00E96D5C">
        <w:rPr>
          <w:rFonts w:ascii="宋体" w:hAnsi="宋体" w:cs="宋体" w:hint="eastAsia"/>
          <w:color w:val="000000"/>
          <w:kern w:val="0"/>
          <w:sz w:val="24"/>
        </w:rPr>
        <w:t>东北大学优秀班集体建设“知行”工程实施方案（试行）</w:t>
      </w:r>
    </w:p>
    <w:p w:rsidR="00E96D5C" w:rsidRDefault="00E96D5C" w:rsidP="00583072">
      <w:pPr>
        <w:widowControl/>
        <w:wordWrap w:val="0"/>
        <w:spacing w:line="360" w:lineRule="auto"/>
        <w:jc w:val="left"/>
        <w:rPr>
          <w:rFonts w:ascii="宋体" w:hAnsi="宋体" w:cs="宋体"/>
          <w:color w:val="000000"/>
          <w:kern w:val="0"/>
          <w:sz w:val="24"/>
        </w:rPr>
      </w:pPr>
      <w:r>
        <w:rPr>
          <w:rFonts w:ascii="宋体" w:hAnsi="宋体" w:cs="宋体" w:hint="eastAsia"/>
          <w:color w:val="000000"/>
          <w:kern w:val="0"/>
          <w:sz w:val="24"/>
        </w:rPr>
        <w:t xml:space="preserve">      2.</w:t>
      </w:r>
      <w:r w:rsidR="005E4779" w:rsidRPr="005E4779">
        <w:rPr>
          <w:rFonts w:ascii="宋体" w:hAnsi="宋体" w:cs="宋体" w:hint="eastAsia"/>
          <w:color w:val="000000"/>
          <w:kern w:val="0"/>
          <w:sz w:val="24"/>
        </w:rPr>
        <w:t>《东北大学201</w:t>
      </w:r>
      <w:r w:rsidR="00885CBD">
        <w:rPr>
          <w:rFonts w:ascii="宋体" w:hAnsi="宋体" w:cs="宋体"/>
          <w:color w:val="000000"/>
          <w:kern w:val="0"/>
          <w:sz w:val="24"/>
        </w:rPr>
        <w:t>6</w:t>
      </w:r>
      <w:r w:rsidR="005E4779" w:rsidRPr="005E4779">
        <w:rPr>
          <w:rFonts w:ascii="宋体" w:hAnsi="宋体" w:cs="宋体" w:hint="eastAsia"/>
          <w:color w:val="000000"/>
          <w:kern w:val="0"/>
          <w:sz w:val="24"/>
        </w:rPr>
        <w:t>—201</w:t>
      </w:r>
      <w:r w:rsidR="00885CBD">
        <w:rPr>
          <w:rFonts w:ascii="宋体" w:hAnsi="宋体" w:cs="宋体"/>
          <w:color w:val="000000"/>
          <w:kern w:val="0"/>
          <w:sz w:val="24"/>
        </w:rPr>
        <w:t>7</w:t>
      </w:r>
      <w:r w:rsidR="005E4779" w:rsidRPr="005E4779">
        <w:rPr>
          <w:rFonts w:ascii="宋体" w:hAnsi="宋体" w:cs="宋体" w:hint="eastAsia"/>
          <w:color w:val="000000"/>
          <w:kern w:val="0"/>
          <w:sz w:val="24"/>
        </w:rPr>
        <w:t>学年班集体自评登记表》</w:t>
      </w:r>
    </w:p>
    <w:p w:rsidR="005E4779" w:rsidRPr="00E96D5C" w:rsidRDefault="005E4779" w:rsidP="00583072">
      <w:pPr>
        <w:widowControl/>
        <w:wordWrap w:val="0"/>
        <w:spacing w:line="360" w:lineRule="auto"/>
        <w:jc w:val="left"/>
        <w:rPr>
          <w:rFonts w:ascii="宋体" w:hAnsi="宋体" w:cs="宋体"/>
          <w:color w:val="000000"/>
          <w:kern w:val="0"/>
          <w:sz w:val="24"/>
        </w:rPr>
      </w:pPr>
      <w:r>
        <w:rPr>
          <w:rFonts w:ascii="宋体" w:hAnsi="宋体" w:cs="宋体" w:hint="eastAsia"/>
          <w:color w:val="000000"/>
          <w:kern w:val="0"/>
          <w:sz w:val="24"/>
        </w:rPr>
        <w:t xml:space="preserve">      3.</w:t>
      </w:r>
      <w:r w:rsidRPr="005E4779">
        <w:rPr>
          <w:rFonts w:ascii="宋体" w:hAnsi="宋体" w:cs="宋体" w:hint="eastAsia"/>
          <w:color w:val="000000"/>
          <w:kern w:val="0"/>
          <w:sz w:val="24"/>
        </w:rPr>
        <w:t>《东北大学优秀班级建设学年评比申报班级汇总表》</w:t>
      </w:r>
    </w:p>
    <w:p w:rsidR="00B40CAF" w:rsidRDefault="00B40CAF" w:rsidP="00B12D4A">
      <w:pPr>
        <w:widowControl/>
        <w:wordWrap w:val="0"/>
        <w:spacing w:line="300" w:lineRule="auto"/>
        <w:jc w:val="left"/>
        <w:rPr>
          <w:rFonts w:ascii="宋体" w:hAnsi="宋体" w:cs="宋体"/>
          <w:color w:val="000000"/>
          <w:kern w:val="0"/>
          <w:sz w:val="24"/>
        </w:rPr>
      </w:pPr>
    </w:p>
    <w:p w:rsidR="006E1533" w:rsidRDefault="006E1533" w:rsidP="00B12D4A">
      <w:pPr>
        <w:widowControl/>
        <w:wordWrap w:val="0"/>
        <w:spacing w:line="300" w:lineRule="auto"/>
        <w:jc w:val="left"/>
        <w:rPr>
          <w:rFonts w:ascii="宋体" w:hAnsi="宋体" w:cs="宋体"/>
          <w:color w:val="000000"/>
          <w:kern w:val="0"/>
          <w:sz w:val="24"/>
        </w:rPr>
      </w:pPr>
    </w:p>
    <w:p w:rsidR="00B40CAF" w:rsidRDefault="00B40CAF" w:rsidP="00B12D4A">
      <w:pPr>
        <w:widowControl/>
        <w:wordWrap w:val="0"/>
        <w:spacing w:line="300" w:lineRule="auto"/>
        <w:jc w:val="left"/>
        <w:rPr>
          <w:rFonts w:ascii="宋体" w:hAnsi="宋体" w:cs="宋体"/>
          <w:color w:val="000000"/>
          <w:kern w:val="0"/>
          <w:sz w:val="24"/>
        </w:rPr>
      </w:pPr>
    </w:p>
    <w:p w:rsidR="00B40CAF" w:rsidRDefault="00B40CAF" w:rsidP="00B12D4A">
      <w:pPr>
        <w:widowControl/>
        <w:wordWrap w:val="0"/>
        <w:spacing w:line="300" w:lineRule="auto"/>
        <w:jc w:val="left"/>
        <w:rPr>
          <w:rFonts w:ascii="宋体" w:hAnsi="宋体" w:cs="宋体"/>
          <w:color w:val="000000"/>
          <w:kern w:val="0"/>
          <w:sz w:val="24"/>
        </w:rPr>
      </w:pPr>
    </w:p>
    <w:p w:rsidR="00DF1F9A" w:rsidRDefault="00DF1F9A" w:rsidP="00B12D4A">
      <w:pPr>
        <w:widowControl/>
        <w:wordWrap w:val="0"/>
        <w:spacing w:line="300" w:lineRule="auto"/>
        <w:jc w:val="left"/>
        <w:rPr>
          <w:rFonts w:ascii="宋体" w:hAnsi="宋体" w:cs="宋体"/>
          <w:color w:val="000000"/>
          <w:kern w:val="0"/>
          <w:sz w:val="24"/>
        </w:rPr>
      </w:pPr>
    </w:p>
    <w:p w:rsidR="00DF1F9A" w:rsidRDefault="00DF1F9A" w:rsidP="00B12D4A">
      <w:pPr>
        <w:widowControl/>
        <w:wordWrap w:val="0"/>
        <w:spacing w:line="300" w:lineRule="auto"/>
        <w:jc w:val="left"/>
        <w:rPr>
          <w:rFonts w:ascii="宋体" w:hAnsi="宋体" w:cs="宋体"/>
          <w:color w:val="000000"/>
          <w:kern w:val="0"/>
          <w:sz w:val="24"/>
        </w:rPr>
      </w:pPr>
    </w:p>
    <w:p w:rsidR="00B12D4A" w:rsidRDefault="00B12D4A" w:rsidP="00B12D4A">
      <w:pPr>
        <w:widowControl/>
        <w:wordWrap w:val="0"/>
        <w:spacing w:line="300" w:lineRule="auto"/>
        <w:jc w:val="right"/>
        <w:rPr>
          <w:rFonts w:ascii="宋体" w:hAnsi="宋体" w:cs="宋体"/>
          <w:color w:val="000000"/>
          <w:kern w:val="0"/>
          <w:sz w:val="24"/>
        </w:rPr>
      </w:pPr>
      <w:r>
        <w:rPr>
          <w:rFonts w:ascii="宋体" w:hAnsi="宋体" w:cs="宋体" w:hint="eastAsia"/>
          <w:color w:val="000000"/>
          <w:kern w:val="0"/>
          <w:sz w:val="24"/>
        </w:rPr>
        <w:t>信息学院学生工作办公室</w:t>
      </w:r>
    </w:p>
    <w:p w:rsidR="00B12D4A" w:rsidRDefault="004B3677" w:rsidP="00471765">
      <w:pPr>
        <w:widowControl/>
        <w:wordWrap w:val="0"/>
        <w:spacing w:line="300" w:lineRule="auto"/>
        <w:ind w:right="240"/>
        <w:jc w:val="right"/>
        <w:rPr>
          <w:rFonts w:ascii="宋体" w:hAnsi="宋体" w:cs="宋体"/>
          <w:color w:val="000000"/>
          <w:kern w:val="0"/>
          <w:sz w:val="24"/>
        </w:rPr>
      </w:pPr>
      <w:r w:rsidRPr="004B3677">
        <w:rPr>
          <w:rFonts w:ascii="宋体" w:hAnsi="宋体" w:cs="宋体" w:hint="eastAsia"/>
          <w:color w:val="000000"/>
          <w:kern w:val="0"/>
          <w:sz w:val="24"/>
        </w:rPr>
        <w:t>201</w:t>
      </w:r>
      <w:r w:rsidR="00885CBD">
        <w:rPr>
          <w:rFonts w:ascii="宋体" w:hAnsi="宋体" w:cs="宋体"/>
          <w:color w:val="000000"/>
          <w:kern w:val="0"/>
          <w:sz w:val="24"/>
        </w:rPr>
        <w:t>7</w:t>
      </w:r>
      <w:r w:rsidRPr="004B3677">
        <w:rPr>
          <w:rFonts w:ascii="宋体" w:hAnsi="宋体" w:cs="宋体" w:hint="eastAsia"/>
          <w:color w:val="000000"/>
          <w:kern w:val="0"/>
          <w:sz w:val="24"/>
        </w:rPr>
        <w:t>年1</w:t>
      </w:r>
      <w:r w:rsidR="00885CBD">
        <w:rPr>
          <w:rFonts w:ascii="宋体" w:hAnsi="宋体" w:cs="宋体"/>
          <w:color w:val="000000"/>
          <w:kern w:val="0"/>
          <w:sz w:val="24"/>
        </w:rPr>
        <w:t>1</w:t>
      </w:r>
      <w:r w:rsidRPr="004B3677">
        <w:rPr>
          <w:rFonts w:ascii="宋体" w:hAnsi="宋体" w:cs="宋体" w:hint="eastAsia"/>
          <w:color w:val="000000"/>
          <w:kern w:val="0"/>
          <w:sz w:val="24"/>
        </w:rPr>
        <w:t>月</w:t>
      </w:r>
      <w:r w:rsidR="00DF1F9A">
        <w:rPr>
          <w:rFonts w:ascii="宋体" w:hAnsi="宋体" w:cs="宋体" w:hint="eastAsia"/>
          <w:color w:val="000000"/>
          <w:kern w:val="0"/>
          <w:sz w:val="24"/>
        </w:rPr>
        <w:t>2</w:t>
      </w:r>
      <w:r w:rsidRPr="004B3677">
        <w:rPr>
          <w:rFonts w:ascii="宋体" w:hAnsi="宋体" w:cs="宋体" w:hint="eastAsia"/>
          <w:color w:val="000000"/>
          <w:kern w:val="0"/>
          <w:sz w:val="24"/>
        </w:rPr>
        <w:t>日</w:t>
      </w:r>
    </w:p>
    <w:p w:rsidR="00B12D4A" w:rsidRDefault="00B12D4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Default="00DF1F9A" w:rsidP="00B12D4A">
      <w:pPr>
        <w:widowControl/>
        <w:spacing w:line="300" w:lineRule="auto"/>
        <w:jc w:val="right"/>
        <w:rPr>
          <w:rFonts w:ascii="宋体" w:hAnsi="宋体" w:cs="宋体"/>
          <w:color w:val="000000"/>
          <w:kern w:val="0"/>
          <w:sz w:val="24"/>
        </w:rPr>
      </w:pPr>
    </w:p>
    <w:p w:rsidR="00DF1F9A" w:rsidRPr="0052184A" w:rsidRDefault="00DF1F9A" w:rsidP="00B12D4A">
      <w:pPr>
        <w:widowControl/>
        <w:spacing w:line="300" w:lineRule="auto"/>
        <w:jc w:val="right"/>
        <w:rPr>
          <w:rFonts w:ascii="宋体" w:hAnsi="宋体" w:cs="宋体"/>
          <w:color w:val="000000"/>
          <w:kern w:val="0"/>
          <w:sz w:val="24"/>
        </w:rPr>
      </w:pPr>
    </w:p>
    <w:p w:rsidR="00B12D4A" w:rsidRPr="0052184A" w:rsidRDefault="00B12D4A" w:rsidP="00B12D4A">
      <w:pPr>
        <w:pBdr>
          <w:bottom w:val="single" w:sz="6" w:space="3" w:color="auto"/>
        </w:pBdr>
        <w:spacing w:line="360" w:lineRule="auto"/>
        <w:ind w:left="947" w:hangingChars="393" w:hanging="947"/>
        <w:rPr>
          <w:b/>
          <w:sz w:val="24"/>
        </w:rPr>
      </w:pPr>
      <w:r w:rsidRPr="006B01BC">
        <w:rPr>
          <w:rFonts w:hint="eastAsia"/>
          <w:b/>
          <w:sz w:val="24"/>
        </w:rPr>
        <w:t>主题词：</w:t>
      </w:r>
      <w:r w:rsidRPr="0052184A">
        <w:rPr>
          <w:rFonts w:hint="eastAsia"/>
          <w:b/>
          <w:sz w:val="24"/>
        </w:rPr>
        <w:t>信息学院</w:t>
      </w:r>
      <w:r w:rsidRPr="0052184A">
        <w:rPr>
          <w:rFonts w:hint="eastAsia"/>
          <w:b/>
          <w:sz w:val="24"/>
        </w:rPr>
        <w:t xml:space="preserve">   20</w:t>
      </w:r>
      <w:r w:rsidR="005E4779">
        <w:rPr>
          <w:rFonts w:hint="eastAsia"/>
          <w:b/>
          <w:sz w:val="24"/>
        </w:rPr>
        <w:t>1</w:t>
      </w:r>
      <w:r w:rsidR="001462AF">
        <w:rPr>
          <w:b/>
          <w:sz w:val="24"/>
        </w:rPr>
        <w:t>6</w:t>
      </w:r>
      <w:r w:rsidRPr="0052184A">
        <w:rPr>
          <w:rFonts w:hint="eastAsia"/>
          <w:b/>
          <w:sz w:val="24"/>
        </w:rPr>
        <w:t>—</w:t>
      </w:r>
      <w:r w:rsidRPr="0052184A">
        <w:rPr>
          <w:rFonts w:hint="eastAsia"/>
          <w:b/>
          <w:sz w:val="24"/>
        </w:rPr>
        <w:t>201</w:t>
      </w:r>
      <w:r w:rsidR="001462AF">
        <w:rPr>
          <w:b/>
          <w:sz w:val="24"/>
        </w:rPr>
        <w:t>7</w:t>
      </w:r>
      <w:r w:rsidRPr="0052184A">
        <w:rPr>
          <w:rFonts w:hint="eastAsia"/>
          <w:b/>
          <w:sz w:val="24"/>
        </w:rPr>
        <w:t>学年优秀</w:t>
      </w:r>
      <w:r w:rsidR="00682EB4">
        <w:rPr>
          <w:rFonts w:hint="eastAsia"/>
          <w:b/>
          <w:sz w:val="24"/>
        </w:rPr>
        <w:t>班级建设学年</w:t>
      </w:r>
      <w:r w:rsidR="005E4779">
        <w:rPr>
          <w:rFonts w:hint="eastAsia"/>
          <w:b/>
          <w:sz w:val="24"/>
        </w:rPr>
        <w:t>评比</w:t>
      </w:r>
    </w:p>
    <w:p w:rsidR="00B12D4A" w:rsidRPr="006B01BC" w:rsidRDefault="00B12D4A" w:rsidP="00B12D4A">
      <w:pPr>
        <w:pBdr>
          <w:bottom w:val="single" w:sz="6" w:space="1" w:color="auto"/>
        </w:pBdr>
        <w:spacing w:line="360" w:lineRule="auto"/>
        <w:rPr>
          <w:sz w:val="24"/>
        </w:rPr>
      </w:pPr>
      <w:r>
        <w:rPr>
          <w:rFonts w:hint="eastAsia"/>
          <w:sz w:val="24"/>
        </w:rPr>
        <w:t>抄报：东北大学</w:t>
      </w:r>
      <w:r w:rsidRPr="006B01BC">
        <w:rPr>
          <w:rFonts w:hint="eastAsia"/>
          <w:sz w:val="24"/>
        </w:rPr>
        <w:t>学生</w:t>
      </w:r>
      <w:r>
        <w:rPr>
          <w:rFonts w:hint="eastAsia"/>
          <w:sz w:val="24"/>
        </w:rPr>
        <w:t>工作</w:t>
      </w:r>
      <w:r w:rsidRPr="006B01BC">
        <w:rPr>
          <w:rFonts w:hint="eastAsia"/>
          <w:sz w:val="24"/>
        </w:rPr>
        <w:t>处、</w:t>
      </w:r>
      <w:r>
        <w:rPr>
          <w:rFonts w:hint="eastAsia"/>
          <w:sz w:val="24"/>
        </w:rPr>
        <w:t>东北大学团委、</w:t>
      </w:r>
      <w:r w:rsidRPr="006B01BC">
        <w:rPr>
          <w:rFonts w:hint="eastAsia"/>
          <w:sz w:val="24"/>
        </w:rPr>
        <w:t>信息学院党委</w:t>
      </w:r>
    </w:p>
    <w:p w:rsidR="00B12D4A" w:rsidRPr="006B01BC" w:rsidRDefault="00B12D4A" w:rsidP="00B12D4A">
      <w:pPr>
        <w:spacing w:line="360" w:lineRule="auto"/>
        <w:rPr>
          <w:sz w:val="24"/>
        </w:rPr>
      </w:pPr>
      <w:r w:rsidRPr="006B01BC">
        <w:rPr>
          <w:rFonts w:hint="eastAsia"/>
          <w:sz w:val="24"/>
        </w:rPr>
        <w:t>抄发：信息学院各</w:t>
      </w:r>
      <w:r>
        <w:rPr>
          <w:rFonts w:hint="eastAsia"/>
          <w:sz w:val="24"/>
        </w:rPr>
        <w:t>本科生班级</w:t>
      </w:r>
    </w:p>
    <w:p w:rsidR="00B12D4A" w:rsidRPr="006B01BC" w:rsidRDefault="00B12D4A" w:rsidP="00B12D4A">
      <w:pPr>
        <w:pBdr>
          <w:top w:val="single" w:sz="6" w:space="1" w:color="auto"/>
          <w:bottom w:val="single" w:sz="6" w:space="1" w:color="auto"/>
        </w:pBdr>
        <w:spacing w:line="360" w:lineRule="auto"/>
        <w:rPr>
          <w:sz w:val="24"/>
        </w:rPr>
      </w:pPr>
      <w:r w:rsidRPr="006B01BC">
        <w:rPr>
          <w:rFonts w:hint="eastAsia"/>
          <w:sz w:val="24"/>
        </w:rPr>
        <w:t>印制单位：信息学院学生</w:t>
      </w:r>
      <w:r>
        <w:rPr>
          <w:rFonts w:hint="eastAsia"/>
          <w:sz w:val="24"/>
        </w:rPr>
        <w:t>工作办公室</w:t>
      </w:r>
      <w:r w:rsidRPr="006B01BC">
        <w:rPr>
          <w:rFonts w:hint="eastAsia"/>
          <w:sz w:val="24"/>
        </w:rPr>
        <w:t>印制时间：</w:t>
      </w:r>
      <w:r w:rsidRPr="006B01BC">
        <w:rPr>
          <w:rFonts w:hint="eastAsia"/>
          <w:sz w:val="24"/>
        </w:rPr>
        <w:t>20</w:t>
      </w:r>
      <w:r w:rsidR="005E4779">
        <w:rPr>
          <w:rFonts w:hint="eastAsia"/>
          <w:sz w:val="24"/>
        </w:rPr>
        <w:t>1</w:t>
      </w:r>
      <w:r w:rsidR="001462AF">
        <w:rPr>
          <w:sz w:val="24"/>
        </w:rPr>
        <w:t>7</w:t>
      </w:r>
      <w:r w:rsidRPr="006B01BC">
        <w:rPr>
          <w:rFonts w:hint="eastAsia"/>
          <w:sz w:val="24"/>
        </w:rPr>
        <w:t>年</w:t>
      </w:r>
      <w:r w:rsidR="00DF1F9A">
        <w:rPr>
          <w:rFonts w:hint="eastAsia"/>
          <w:sz w:val="24"/>
        </w:rPr>
        <w:t>1</w:t>
      </w:r>
      <w:r w:rsidR="001462AF">
        <w:rPr>
          <w:sz w:val="24"/>
        </w:rPr>
        <w:t>1</w:t>
      </w:r>
      <w:r w:rsidRPr="006B01BC">
        <w:rPr>
          <w:rFonts w:hint="eastAsia"/>
          <w:sz w:val="24"/>
        </w:rPr>
        <w:t>月</w:t>
      </w:r>
      <w:r w:rsidR="001462AF">
        <w:rPr>
          <w:rFonts w:hint="eastAsia"/>
          <w:sz w:val="24"/>
        </w:rPr>
        <w:t>2</w:t>
      </w:r>
      <w:r w:rsidRPr="006B01BC">
        <w:rPr>
          <w:rFonts w:hint="eastAsia"/>
          <w:sz w:val="24"/>
        </w:rPr>
        <w:t>日</w:t>
      </w:r>
    </w:p>
    <w:p w:rsidR="00B12D4A" w:rsidRDefault="00B12D4A" w:rsidP="00B12D4A">
      <w:pPr>
        <w:spacing w:line="360" w:lineRule="auto"/>
        <w:rPr>
          <w:sz w:val="24"/>
        </w:rPr>
      </w:pPr>
      <w:r w:rsidRPr="006B01BC">
        <w:rPr>
          <w:rFonts w:hint="eastAsia"/>
          <w:sz w:val="24"/>
        </w:rPr>
        <w:t>打字：</w:t>
      </w:r>
      <w:r w:rsidR="00DF1F9A">
        <w:rPr>
          <w:rFonts w:hint="eastAsia"/>
          <w:sz w:val="24"/>
        </w:rPr>
        <w:t>李世鹏</w:t>
      </w:r>
      <w:r w:rsidR="00DF1F9A">
        <w:rPr>
          <w:rFonts w:hint="eastAsia"/>
          <w:sz w:val="24"/>
        </w:rPr>
        <w:t xml:space="preserve">                  </w:t>
      </w:r>
      <w:r w:rsidR="009B547C">
        <w:rPr>
          <w:rFonts w:hint="eastAsia"/>
          <w:sz w:val="24"/>
        </w:rPr>
        <w:t xml:space="preserve"> </w:t>
      </w:r>
      <w:r w:rsidRPr="006B01BC">
        <w:rPr>
          <w:rFonts w:hint="eastAsia"/>
          <w:sz w:val="24"/>
        </w:rPr>
        <w:t>审核：</w:t>
      </w:r>
      <w:r w:rsidR="00DF1F9A">
        <w:rPr>
          <w:rFonts w:hint="eastAsia"/>
          <w:sz w:val="24"/>
        </w:rPr>
        <w:t>吕兴君</w:t>
      </w:r>
      <w:r w:rsidR="009B547C">
        <w:rPr>
          <w:rFonts w:hint="eastAsia"/>
          <w:sz w:val="24"/>
        </w:rPr>
        <w:t xml:space="preserve"> </w:t>
      </w:r>
      <w:r w:rsidR="00DF1F9A">
        <w:rPr>
          <w:rFonts w:hint="eastAsia"/>
          <w:sz w:val="24"/>
        </w:rPr>
        <w:t xml:space="preserve">             </w:t>
      </w:r>
      <w:r w:rsidR="009B547C">
        <w:rPr>
          <w:rFonts w:hint="eastAsia"/>
          <w:sz w:val="24"/>
        </w:rPr>
        <w:t xml:space="preserve"> </w:t>
      </w:r>
      <w:r w:rsidRPr="006B01BC">
        <w:rPr>
          <w:rFonts w:hint="eastAsia"/>
          <w:sz w:val="24"/>
        </w:rPr>
        <w:t>共印</w:t>
      </w:r>
      <w:r w:rsidR="00DF1F9A">
        <w:rPr>
          <w:rFonts w:hint="eastAsia"/>
          <w:sz w:val="24"/>
        </w:rPr>
        <w:t>5</w:t>
      </w:r>
      <w:r w:rsidR="00B24B8C">
        <w:rPr>
          <w:rFonts w:hint="eastAsia"/>
          <w:sz w:val="24"/>
        </w:rPr>
        <w:t>0</w:t>
      </w:r>
      <w:r w:rsidRPr="006B01BC">
        <w:rPr>
          <w:rFonts w:hint="eastAsia"/>
          <w:sz w:val="24"/>
        </w:rPr>
        <w:t>份</w:t>
      </w:r>
    </w:p>
    <w:p w:rsidR="005E4779" w:rsidRPr="005E4779" w:rsidRDefault="005E4779" w:rsidP="005E4779">
      <w:pPr>
        <w:pStyle w:val="2"/>
        <w:snapToGrid w:val="0"/>
        <w:spacing w:line="312" w:lineRule="auto"/>
        <w:jc w:val="left"/>
        <w:rPr>
          <w:rFonts w:ascii="仿宋" w:eastAsia="仿宋" w:hAnsi="仿宋"/>
          <w:b w:val="0"/>
          <w:bCs w:val="0"/>
          <w:kern w:val="2"/>
          <w:sz w:val="24"/>
          <w:szCs w:val="24"/>
          <w:lang w:val="en-US"/>
        </w:rPr>
      </w:pPr>
      <w:r w:rsidRPr="005E4779">
        <w:rPr>
          <w:rFonts w:ascii="仿宋" w:eastAsia="仿宋" w:hAnsi="仿宋" w:hint="eastAsia"/>
          <w:b w:val="0"/>
          <w:bCs w:val="0"/>
          <w:kern w:val="2"/>
          <w:sz w:val="24"/>
          <w:szCs w:val="24"/>
          <w:lang w:val="en-US"/>
        </w:rPr>
        <w:lastRenderedPageBreak/>
        <w:t>附件1：</w:t>
      </w:r>
    </w:p>
    <w:p w:rsidR="005E4779" w:rsidRDefault="005E4779" w:rsidP="00BA3D92">
      <w:pPr>
        <w:pStyle w:val="2"/>
        <w:snapToGrid w:val="0"/>
        <w:spacing w:line="240" w:lineRule="auto"/>
        <w:rPr>
          <w:sz w:val="44"/>
          <w:szCs w:val="44"/>
        </w:rPr>
      </w:pPr>
      <w:r w:rsidRPr="00C934D0">
        <w:rPr>
          <w:rFonts w:hint="eastAsia"/>
          <w:sz w:val="44"/>
          <w:szCs w:val="44"/>
        </w:rPr>
        <w:t>东北大学优秀班集体建设“知行”工程</w:t>
      </w:r>
    </w:p>
    <w:p w:rsidR="005E4779" w:rsidRPr="00C934D0" w:rsidRDefault="005E4779" w:rsidP="00BA3D92">
      <w:pPr>
        <w:pStyle w:val="2"/>
        <w:snapToGrid w:val="0"/>
        <w:spacing w:line="240" w:lineRule="auto"/>
        <w:rPr>
          <w:sz w:val="44"/>
          <w:szCs w:val="44"/>
        </w:rPr>
      </w:pPr>
      <w:r w:rsidRPr="00C934D0">
        <w:rPr>
          <w:rFonts w:hint="eastAsia"/>
          <w:sz w:val="44"/>
          <w:szCs w:val="44"/>
        </w:rPr>
        <w:t>实施方案（试行）</w:t>
      </w:r>
    </w:p>
    <w:p w:rsidR="005E4779" w:rsidRPr="002301E3" w:rsidRDefault="005E4779" w:rsidP="005E4779">
      <w:pPr>
        <w:adjustRightInd w:val="0"/>
        <w:snapToGrid w:val="0"/>
        <w:spacing w:line="360" w:lineRule="auto"/>
        <w:rPr>
          <w:rFonts w:ascii="仿宋" w:eastAsia="仿宋" w:hAnsi="仿宋"/>
          <w:sz w:val="24"/>
        </w:rPr>
      </w:pPr>
      <w:r w:rsidRPr="002301E3">
        <w:rPr>
          <w:rFonts w:ascii="仿宋" w:eastAsia="仿宋" w:hAnsi="仿宋" w:hint="eastAsia"/>
          <w:sz w:val="24"/>
        </w:rPr>
        <w:t xml:space="preserve">    为引领广大学生自觉践行“自强不息、知行合一”的校训精神，树立团结向上、勤学笃行的班集体风貌，增强班集体的凝聚力，培养和激发学生的集体意识，更好实现班级的教育功能，使班集体建设成为我校加强大学生思想政治教育工作的有效载体和重要途径，促进学生全面发展，特制定本方案。</w:t>
      </w:r>
    </w:p>
    <w:p w:rsidR="005E4779" w:rsidRPr="002301E3" w:rsidRDefault="005E4779" w:rsidP="005E4779">
      <w:pPr>
        <w:adjustRightInd w:val="0"/>
        <w:snapToGrid w:val="0"/>
        <w:spacing w:line="360" w:lineRule="auto"/>
        <w:ind w:firstLineChars="200" w:firstLine="482"/>
        <w:rPr>
          <w:rFonts w:ascii="仿宋" w:eastAsia="仿宋" w:hAnsi="仿宋"/>
          <w:sz w:val="24"/>
        </w:rPr>
      </w:pPr>
      <w:r w:rsidRPr="002301E3">
        <w:rPr>
          <w:rFonts w:ascii="仿宋" w:eastAsia="仿宋" w:hAnsi="仿宋" w:cs="楷体_GB2312" w:hint="eastAsia"/>
          <w:b/>
          <w:bCs/>
          <w:sz w:val="24"/>
        </w:rPr>
        <w:t>一、建设宗旨</w:t>
      </w:r>
    </w:p>
    <w:p w:rsidR="005E4779" w:rsidRPr="002301E3" w:rsidRDefault="005E4779" w:rsidP="005E4779">
      <w:pPr>
        <w:adjustRightInd w:val="0"/>
        <w:snapToGrid w:val="0"/>
        <w:spacing w:line="360" w:lineRule="auto"/>
        <w:rPr>
          <w:rFonts w:ascii="仿宋" w:eastAsia="仿宋" w:hAnsi="仿宋"/>
          <w:sz w:val="24"/>
        </w:rPr>
      </w:pPr>
      <w:r w:rsidRPr="002301E3">
        <w:rPr>
          <w:rFonts w:ascii="仿宋" w:eastAsia="仿宋" w:hAnsi="仿宋" w:hint="eastAsia"/>
          <w:sz w:val="24"/>
        </w:rPr>
        <w:t xml:space="preserve">    深入贯彻《中共中央国务院关于进一步加强和改进大学生思想政治教育的意见》文件精神，努力拓展新形势下大学生思想政治教育的有效途径，充分调动大学生自身的积极性、主动性和创造性，明晰标准，以评促建，通过树立良好班风，加强班集体凝聚力，帮助学生培育和树立社会主义核心价值观，构建团结、文明、积极向上的和谐校园。</w:t>
      </w:r>
    </w:p>
    <w:p w:rsidR="005E4779" w:rsidRPr="002301E3" w:rsidRDefault="005E4779" w:rsidP="005E4779">
      <w:pPr>
        <w:adjustRightInd w:val="0"/>
        <w:snapToGrid w:val="0"/>
        <w:spacing w:line="360" w:lineRule="auto"/>
        <w:ind w:firstLineChars="200" w:firstLine="482"/>
        <w:rPr>
          <w:rFonts w:ascii="仿宋" w:eastAsia="仿宋" w:hAnsi="仿宋" w:cs="楷体_GB2312"/>
          <w:b/>
          <w:bCs/>
          <w:sz w:val="24"/>
        </w:rPr>
      </w:pPr>
      <w:r w:rsidRPr="002301E3">
        <w:rPr>
          <w:rFonts w:ascii="仿宋" w:eastAsia="仿宋" w:hAnsi="仿宋" w:cs="楷体_GB2312" w:hint="eastAsia"/>
          <w:b/>
          <w:bCs/>
          <w:sz w:val="24"/>
        </w:rPr>
        <w:t>二、建设内容</w:t>
      </w:r>
    </w:p>
    <w:p w:rsidR="005E4779" w:rsidRPr="002301E3" w:rsidRDefault="005E4779" w:rsidP="005E4779">
      <w:pPr>
        <w:adjustRightInd w:val="0"/>
        <w:snapToGrid w:val="0"/>
        <w:spacing w:line="360" w:lineRule="auto"/>
        <w:ind w:firstLineChars="200" w:firstLine="480"/>
        <w:rPr>
          <w:rFonts w:ascii="仿宋" w:eastAsia="仿宋" w:hAnsi="仿宋" w:cs="楷体_GB2312"/>
          <w:b/>
          <w:bCs/>
          <w:sz w:val="24"/>
        </w:rPr>
      </w:pPr>
      <w:r w:rsidRPr="002301E3">
        <w:rPr>
          <w:rFonts w:ascii="仿宋" w:eastAsia="仿宋" w:hAnsi="仿宋" w:hint="eastAsia"/>
          <w:sz w:val="24"/>
        </w:rPr>
        <w:t>班级是大学生的基本组织形式，是大学生进行“自我教育、自我管理、自我服务、自我发展”的主要组织载体，开展班集体建设，要</w:t>
      </w:r>
      <w:r w:rsidRPr="002301E3">
        <w:rPr>
          <w:rFonts w:ascii="仿宋" w:eastAsia="仿宋" w:hAnsi="仿宋"/>
          <w:sz w:val="24"/>
        </w:rPr>
        <w:t>变被动为主动，</w:t>
      </w:r>
      <w:r w:rsidRPr="002301E3">
        <w:rPr>
          <w:rFonts w:ascii="仿宋" w:eastAsia="仿宋" w:hAnsi="仿宋" w:hint="eastAsia"/>
          <w:sz w:val="24"/>
        </w:rPr>
        <w:t>使学生</w:t>
      </w:r>
      <w:r w:rsidRPr="002301E3">
        <w:rPr>
          <w:rFonts w:ascii="仿宋" w:eastAsia="仿宋" w:hAnsi="仿宋"/>
          <w:sz w:val="24"/>
        </w:rPr>
        <w:t>发挥独立性，主动性和创造性，</w:t>
      </w:r>
      <w:r w:rsidRPr="002301E3">
        <w:rPr>
          <w:rFonts w:ascii="仿宋" w:eastAsia="仿宋" w:hAnsi="仿宋" w:hint="eastAsia"/>
          <w:sz w:val="24"/>
        </w:rPr>
        <w:t>为实现自我发展的目标而进行自我培养，使自身素质不断</w:t>
      </w:r>
      <w:r w:rsidRPr="002301E3">
        <w:rPr>
          <w:rFonts w:ascii="仿宋" w:eastAsia="仿宋" w:hAnsi="仿宋"/>
          <w:sz w:val="24"/>
        </w:rPr>
        <w:t>完善和提</w:t>
      </w:r>
      <w:r w:rsidRPr="002301E3">
        <w:rPr>
          <w:rFonts w:ascii="仿宋" w:eastAsia="仿宋" w:hAnsi="仿宋" w:hint="eastAsia"/>
          <w:sz w:val="24"/>
        </w:rPr>
        <w:t>升</w:t>
      </w:r>
      <w:r w:rsidRPr="002301E3">
        <w:rPr>
          <w:rFonts w:ascii="仿宋" w:eastAsia="仿宋" w:hAnsi="仿宋"/>
          <w:sz w:val="24"/>
        </w:rPr>
        <w:t>。</w:t>
      </w:r>
    </w:p>
    <w:p w:rsidR="005E4779" w:rsidRPr="002301E3" w:rsidRDefault="005E4779" w:rsidP="005E4779">
      <w:pPr>
        <w:adjustRightInd w:val="0"/>
        <w:snapToGrid w:val="0"/>
        <w:spacing w:line="360" w:lineRule="auto"/>
        <w:ind w:firstLineChars="200" w:firstLine="482"/>
        <w:rPr>
          <w:rFonts w:ascii="仿宋" w:eastAsia="仿宋" w:hAnsi="仿宋" w:cs="宋体"/>
          <w:b/>
          <w:bCs/>
          <w:sz w:val="24"/>
        </w:rPr>
      </w:pPr>
      <w:r w:rsidRPr="002301E3">
        <w:rPr>
          <w:rFonts w:ascii="仿宋" w:eastAsia="仿宋" w:hAnsi="仿宋" w:cs="宋体" w:hint="eastAsia"/>
          <w:b/>
          <w:bCs/>
          <w:sz w:val="24"/>
        </w:rPr>
        <w:t>（一）自我教育</w:t>
      </w:r>
    </w:p>
    <w:p w:rsidR="005E4779" w:rsidRPr="002301E3" w:rsidRDefault="005E4779" w:rsidP="005E4779">
      <w:pPr>
        <w:adjustRightInd w:val="0"/>
        <w:snapToGrid w:val="0"/>
        <w:spacing w:line="360" w:lineRule="auto"/>
        <w:ind w:firstLineChars="200" w:firstLine="480"/>
        <w:jc w:val="left"/>
        <w:rPr>
          <w:rFonts w:ascii="仿宋" w:eastAsia="仿宋" w:hAnsi="仿宋"/>
          <w:sz w:val="24"/>
        </w:rPr>
      </w:pPr>
      <w:r w:rsidRPr="002301E3">
        <w:rPr>
          <w:rFonts w:ascii="仿宋" w:eastAsia="仿宋" w:hAnsi="仿宋" w:hint="eastAsia"/>
          <w:sz w:val="24"/>
        </w:rPr>
        <w:t>教育目标：充分发挥大学生自身主观能动性，通过多种途径实现自我教育。学生要</w:t>
      </w:r>
      <w:r w:rsidRPr="002301E3">
        <w:rPr>
          <w:rFonts w:ascii="仿宋" w:eastAsia="仿宋" w:hAnsi="仿宋"/>
          <w:sz w:val="24"/>
        </w:rPr>
        <w:t>以自</w:t>
      </w:r>
      <w:r w:rsidRPr="002301E3">
        <w:rPr>
          <w:rFonts w:ascii="仿宋" w:eastAsia="仿宋" w:hAnsi="仿宋" w:hint="eastAsia"/>
          <w:sz w:val="24"/>
        </w:rPr>
        <w:t>身</w:t>
      </w:r>
      <w:r w:rsidRPr="002301E3">
        <w:rPr>
          <w:rFonts w:ascii="仿宋" w:eastAsia="仿宋" w:hAnsi="仿宋"/>
          <w:sz w:val="24"/>
        </w:rPr>
        <w:t>已经形成的思想品德为基础</w:t>
      </w:r>
      <w:r>
        <w:rPr>
          <w:rFonts w:ascii="仿宋" w:eastAsia="仿宋" w:hAnsi="仿宋" w:hint="eastAsia"/>
          <w:sz w:val="24"/>
        </w:rPr>
        <w:t>，</w:t>
      </w:r>
      <w:r w:rsidRPr="002301E3">
        <w:rPr>
          <w:rFonts w:ascii="仿宋" w:eastAsia="仿宋" w:hAnsi="仿宋"/>
          <w:sz w:val="24"/>
        </w:rPr>
        <w:t>提出一定的奋斗目标</w:t>
      </w:r>
      <w:r>
        <w:rPr>
          <w:rFonts w:ascii="仿宋" w:eastAsia="仿宋" w:hAnsi="仿宋" w:hint="eastAsia"/>
          <w:sz w:val="24"/>
        </w:rPr>
        <w:t>，</w:t>
      </w:r>
      <w:r w:rsidRPr="002301E3">
        <w:rPr>
          <w:rFonts w:ascii="仿宋" w:eastAsia="仿宋" w:hAnsi="仿宋"/>
          <w:sz w:val="24"/>
        </w:rPr>
        <w:t>监督自己去实现这些目标</w:t>
      </w:r>
      <w:r>
        <w:rPr>
          <w:rFonts w:ascii="仿宋" w:eastAsia="仿宋" w:hAnsi="仿宋" w:hint="eastAsia"/>
          <w:sz w:val="24"/>
        </w:rPr>
        <w:t>，</w:t>
      </w:r>
      <w:r w:rsidRPr="002301E3">
        <w:rPr>
          <w:rFonts w:ascii="仿宋" w:eastAsia="仿宋" w:hAnsi="仿宋"/>
          <w:sz w:val="24"/>
        </w:rPr>
        <w:t>并评价实践结果。</w:t>
      </w:r>
    </w:p>
    <w:p w:rsidR="005E4779" w:rsidRPr="002301E3" w:rsidRDefault="005E4779" w:rsidP="005E4779">
      <w:pPr>
        <w:adjustRightInd w:val="0"/>
        <w:snapToGrid w:val="0"/>
        <w:spacing w:line="360" w:lineRule="auto"/>
        <w:ind w:firstLineChars="200" w:firstLine="480"/>
        <w:jc w:val="left"/>
        <w:rPr>
          <w:rFonts w:ascii="仿宋" w:eastAsia="仿宋" w:hAnsi="仿宋"/>
          <w:sz w:val="24"/>
        </w:rPr>
      </w:pPr>
      <w:r w:rsidRPr="002301E3">
        <w:rPr>
          <w:rFonts w:ascii="仿宋" w:eastAsia="仿宋" w:hAnsi="仿宋" w:hint="eastAsia"/>
          <w:sz w:val="24"/>
        </w:rPr>
        <w:t>实施路径：学校将进一步深化“典礼育人”“典型示范”的教育效果，积极推进“校友讲坛”“学长辅学”等相关活动的开展。各学院要积极开展以“自我要求、自我践行、自我评价”为主题的自我教育活动，各班通过主题班会、团日、讲座等相关活动，成立互助学习小组、读书小组、科技小组、志愿服务小组等，充分发挥榜样激励作用和党员示范作用，使学生树立起自我教育理念，促进良好班风形成。</w:t>
      </w:r>
    </w:p>
    <w:p w:rsidR="005E4779" w:rsidRPr="002301E3" w:rsidRDefault="005E4779" w:rsidP="005E4779">
      <w:pPr>
        <w:adjustRightInd w:val="0"/>
        <w:snapToGrid w:val="0"/>
        <w:spacing w:line="360" w:lineRule="auto"/>
        <w:ind w:firstLineChars="200" w:firstLine="482"/>
        <w:rPr>
          <w:rFonts w:ascii="仿宋" w:eastAsia="仿宋" w:hAnsi="仿宋" w:cs="宋体"/>
          <w:b/>
          <w:bCs/>
          <w:sz w:val="24"/>
        </w:rPr>
      </w:pPr>
      <w:r w:rsidRPr="002301E3">
        <w:rPr>
          <w:rFonts w:ascii="仿宋" w:eastAsia="仿宋" w:hAnsi="仿宋" w:cs="宋体" w:hint="eastAsia"/>
          <w:b/>
          <w:bCs/>
          <w:sz w:val="24"/>
        </w:rPr>
        <w:t>（二）自我管理</w:t>
      </w:r>
    </w:p>
    <w:p w:rsidR="005E4779" w:rsidRPr="002301E3" w:rsidRDefault="005E4779" w:rsidP="005E4779">
      <w:pPr>
        <w:adjustRightInd w:val="0"/>
        <w:snapToGrid w:val="0"/>
        <w:spacing w:line="360" w:lineRule="auto"/>
        <w:ind w:firstLine="420"/>
        <w:rPr>
          <w:rFonts w:ascii="仿宋" w:eastAsia="仿宋" w:hAnsi="仿宋"/>
          <w:sz w:val="24"/>
        </w:rPr>
      </w:pPr>
      <w:r w:rsidRPr="002301E3">
        <w:rPr>
          <w:rFonts w:ascii="仿宋" w:eastAsia="仿宋" w:hAnsi="仿宋" w:hint="eastAsia"/>
          <w:sz w:val="24"/>
        </w:rPr>
        <w:lastRenderedPageBreak/>
        <w:t>教育目标：着力培养大学生</w:t>
      </w:r>
      <w:r w:rsidRPr="002301E3">
        <w:rPr>
          <w:rFonts w:ascii="仿宋" w:eastAsia="仿宋" w:hAnsi="仿宋"/>
          <w:sz w:val="24"/>
        </w:rPr>
        <w:t>个体对</w:t>
      </w:r>
      <w:r w:rsidRPr="002301E3">
        <w:rPr>
          <w:rFonts w:ascii="仿宋" w:eastAsia="仿宋" w:hAnsi="仿宋" w:hint="eastAsia"/>
          <w:sz w:val="24"/>
        </w:rPr>
        <w:t>自身</w:t>
      </w:r>
      <w:r w:rsidRPr="002301E3">
        <w:rPr>
          <w:rFonts w:ascii="仿宋" w:eastAsia="仿宋" w:hAnsi="仿宋"/>
          <w:sz w:val="24"/>
        </w:rPr>
        <w:t>目标、思想、心理和行为等表现进行管理</w:t>
      </w:r>
      <w:r w:rsidRPr="002301E3">
        <w:rPr>
          <w:rFonts w:ascii="仿宋" w:eastAsia="仿宋" w:hAnsi="仿宋" w:hint="eastAsia"/>
          <w:sz w:val="24"/>
        </w:rPr>
        <w:t>的能力</w:t>
      </w:r>
      <w:r w:rsidRPr="002301E3">
        <w:rPr>
          <w:rFonts w:ascii="仿宋" w:eastAsia="仿宋" w:hAnsi="仿宋"/>
          <w:sz w:val="24"/>
        </w:rPr>
        <w:t>，</w:t>
      </w:r>
      <w:r w:rsidRPr="002301E3">
        <w:rPr>
          <w:rFonts w:ascii="仿宋" w:eastAsia="仿宋" w:hAnsi="仿宋" w:hint="eastAsia"/>
          <w:sz w:val="24"/>
        </w:rPr>
        <w:t>促进学生进行自我</w:t>
      </w:r>
      <w:r w:rsidRPr="002301E3">
        <w:rPr>
          <w:rFonts w:ascii="仿宋" w:eastAsia="仿宋" w:hAnsi="仿宋"/>
          <w:sz w:val="24"/>
        </w:rPr>
        <w:t>组织</w:t>
      </w:r>
      <w:r w:rsidRPr="002301E3">
        <w:rPr>
          <w:rFonts w:ascii="仿宋" w:eastAsia="仿宋" w:hAnsi="仿宋" w:hint="eastAsia"/>
          <w:sz w:val="24"/>
        </w:rPr>
        <w:t>、自我</w:t>
      </w:r>
      <w:r w:rsidRPr="002301E3">
        <w:rPr>
          <w:rFonts w:ascii="仿宋" w:eastAsia="仿宋" w:hAnsi="仿宋"/>
          <w:sz w:val="24"/>
        </w:rPr>
        <w:t>约束</w:t>
      </w:r>
      <w:r w:rsidRPr="002301E3">
        <w:rPr>
          <w:rFonts w:ascii="仿宋" w:eastAsia="仿宋" w:hAnsi="仿宋" w:hint="eastAsia"/>
          <w:sz w:val="24"/>
        </w:rPr>
        <w:t>、自我</w:t>
      </w:r>
      <w:r w:rsidRPr="002301E3">
        <w:rPr>
          <w:rFonts w:ascii="仿宋" w:eastAsia="仿宋" w:hAnsi="仿宋"/>
          <w:sz w:val="24"/>
        </w:rPr>
        <w:t>激励</w:t>
      </w:r>
      <w:r w:rsidRPr="002301E3">
        <w:rPr>
          <w:rFonts w:ascii="仿宋" w:eastAsia="仿宋" w:hAnsi="仿宋" w:hint="eastAsia"/>
          <w:sz w:val="24"/>
        </w:rPr>
        <w:t>、</w:t>
      </w:r>
      <w:r w:rsidRPr="002301E3">
        <w:rPr>
          <w:rFonts w:ascii="仿宋" w:eastAsia="仿宋" w:hAnsi="仿宋"/>
          <w:sz w:val="24"/>
        </w:rPr>
        <w:t>自</w:t>
      </w:r>
      <w:r w:rsidRPr="002301E3">
        <w:rPr>
          <w:rFonts w:ascii="仿宋" w:eastAsia="仿宋" w:hAnsi="仿宋" w:hint="eastAsia"/>
          <w:sz w:val="24"/>
        </w:rPr>
        <w:t>我</w:t>
      </w:r>
      <w:r w:rsidRPr="002301E3">
        <w:rPr>
          <w:rFonts w:ascii="仿宋" w:eastAsia="仿宋" w:hAnsi="仿宋"/>
          <w:sz w:val="24"/>
        </w:rPr>
        <w:t>管理</w:t>
      </w:r>
      <w:r w:rsidRPr="002301E3">
        <w:rPr>
          <w:rFonts w:ascii="仿宋" w:eastAsia="仿宋" w:hAnsi="仿宋" w:hint="eastAsia"/>
          <w:sz w:val="24"/>
        </w:rPr>
        <w:t>。</w:t>
      </w:r>
    </w:p>
    <w:p w:rsidR="005E4779" w:rsidRPr="002301E3" w:rsidRDefault="005E4779" w:rsidP="005E4779">
      <w:pPr>
        <w:adjustRightInd w:val="0"/>
        <w:snapToGrid w:val="0"/>
        <w:spacing w:line="360" w:lineRule="auto"/>
        <w:ind w:firstLine="420"/>
        <w:rPr>
          <w:rFonts w:ascii="仿宋" w:eastAsia="仿宋" w:hAnsi="仿宋"/>
          <w:sz w:val="24"/>
        </w:rPr>
      </w:pPr>
      <w:r w:rsidRPr="002301E3">
        <w:rPr>
          <w:rFonts w:ascii="仿宋" w:eastAsia="仿宋" w:hAnsi="仿宋" w:hint="eastAsia"/>
          <w:sz w:val="24"/>
        </w:rPr>
        <w:t>实施路径：各学院要构建完善的家校联谊制度，发挥家校协同育人功能。各班要建立起认真负责、机构健全的班委会组织，以及完善的班集体学习、活动、日常管理规章制度，通过班委会、团支部、党小组等学生组织开展“自我管理，请你监督”主题活动，促进班集体同学互相帮助，形成比、学、赶、帮的局面，营造良好学风；从根本上端正学生学习态度，无迟到、旷课、早退现象，无违反校规校纪情况。</w:t>
      </w:r>
    </w:p>
    <w:p w:rsidR="005E4779" w:rsidRPr="002301E3" w:rsidRDefault="005E4779" w:rsidP="005E4779">
      <w:pPr>
        <w:adjustRightInd w:val="0"/>
        <w:snapToGrid w:val="0"/>
        <w:spacing w:line="360" w:lineRule="auto"/>
        <w:ind w:firstLineChars="200" w:firstLine="482"/>
        <w:rPr>
          <w:rFonts w:ascii="仿宋" w:eastAsia="仿宋" w:hAnsi="仿宋" w:cs="宋体"/>
          <w:b/>
          <w:bCs/>
          <w:sz w:val="24"/>
        </w:rPr>
      </w:pPr>
      <w:r w:rsidRPr="002301E3">
        <w:rPr>
          <w:rFonts w:ascii="仿宋" w:eastAsia="仿宋" w:hAnsi="仿宋" w:cs="宋体" w:hint="eastAsia"/>
          <w:b/>
          <w:bCs/>
          <w:sz w:val="24"/>
        </w:rPr>
        <w:t>（三）自我服务</w:t>
      </w:r>
    </w:p>
    <w:p w:rsidR="005E4779" w:rsidRPr="002301E3" w:rsidRDefault="005E4779" w:rsidP="005E4779">
      <w:pPr>
        <w:adjustRightInd w:val="0"/>
        <w:snapToGrid w:val="0"/>
        <w:spacing w:line="360" w:lineRule="auto"/>
        <w:ind w:firstLine="420"/>
        <w:rPr>
          <w:rFonts w:ascii="仿宋" w:eastAsia="仿宋" w:hAnsi="仿宋"/>
          <w:sz w:val="24"/>
        </w:rPr>
      </w:pPr>
      <w:r w:rsidRPr="002301E3">
        <w:rPr>
          <w:rFonts w:ascii="仿宋" w:eastAsia="仿宋" w:hAnsi="仿宋" w:hint="eastAsia"/>
          <w:sz w:val="24"/>
        </w:rPr>
        <w:t>教育目标：积极促进大学生</w:t>
      </w:r>
      <w:r w:rsidRPr="002301E3">
        <w:rPr>
          <w:rFonts w:ascii="仿宋" w:eastAsia="仿宋" w:hAnsi="仿宋"/>
          <w:sz w:val="24"/>
        </w:rPr>
        <w:t>信息获取</w:t>
      </w:r>
      <w:r w:rsidRPr="002301E3">
        <w:rPr>
          <w:rFonts w:ascii="仿宋" w:eastAsia="仿宋" w:hAnsi="仿宋" w:hint="eastAsia"/>
          <w:sz w:val="24"/>
        </w:rPr>
        <w:t>、</w:t>
      </w:r>
      <w:r w:rsidRPr="002301E3">
        <w:rPr>
          <w:rFonts w:ascii="仿宋" w:eastAsia="仿宋" w:hAnsi="仿宋"/>
          <w:sz w:val="24"/>
        </w:rPr>
        <w:t>事务</w:t>
      </w:r>
      <w:r w:rsidRPr="002301E3">
        <w:rPr>
          <w:rFonts w:ascii="仿宋" w:eastAsia="仿宋" w:hAnsi="仿宋" w:hint="eastAsia"/>
          <w:sz w:val="24"/>
        </w:rPr>
        <w:t>处理能力，</w:t>
      </w:r>
      <w:r w:rsidRPr="002301E3">
        <w:rPr>
          <w:rFonts w:ascii="仿宋" w:eastAsia="仿宋" w:hAnsi="仿宋"/>
          <w:sz w:val="24"/>
        </w:rPr>
        <w:t>追求自身能力提高和</w:t>
      </w:r>
      <w:hyperlink r:id="rId6" w:tgtFrame="_blank" w:history="1">
        <w:r w:rsidRPr="002301E3">
          <w:rPr>
            <w:rFonts w:ascii="仿宋" w:eastAsia="仿宋" w:hAnsi="仿宋"/>
            <w:sz w:val="24"/>
          </w:rPr>
          <w:t>素质拓展</w:t>
        </w:r>
      </w:hyperlink>
      <w:r w:rsidRPr="002301E3">
        <w:rPr>
          <w:rFonts w:ascii="仿宋" w:eastAsia="仿宋" w:hAnsi="仿宋" w:hint="eastAsia"/>
          <w:sz w:val="24"/>
        </w:rPr>
        <w:t>，</w:t>
      </w:r>
      <w:r w:rsidRPr="002301E3">
        <w:rPr>
          <w:rFonts w:ascii="仿宋" w:eastAsia="仿宋" w:hAnsi="仿宋"/>
          <w:sz w:val="24"/>
        </w:rPr>
        <w:t>更加独立、自主地规划大学生活，解决学习</w:t>
      </w:r>
      <w:r w:rsidRPr="002301E3">
        <w:rPr>
          <w:rFonts w:ascii="仿宋" w:eastAsia="仿宋" w:hAnsi="仿宋" w:hint="eastAsia"/>
          <w:sz w:val="24"/>
        </w:rPr>
        <w:t>和</w:t>
      </w:r>
      <w:r w:rsidRPr="002301E3">
        <w:rPr>
          <w:rFonts w:ascii="仿宋" w:eastAsia="仿宋" w:hAnsi="仿宋"/>
          <w:sz w:val="24"/>
        </w:rPr>
        <w:t>生活中遇到的各种困难</w:t>
      </w:r>
      <w:r w:rsidRPr="002301E3">
        <w:rPr>
          <w:rFonts w:ascii="仿宋" w:eastAsia="仿宋" w:hAnsi="仿宋" w:hint="eastAsia"/>
          <w:sz w:val="24"/>
        </w:rPr>
        <w:t>。</w:t>
      </w:r>
    </w:p>
    <w:p w:rsidR="005E4779" w:rsidRPr="002301E3" w:rsidRDefault="005E4779" w:rsidP="005E4779">
      <w:pPr>
        <w:adjustRightInd w:val="0"/>
        <w:snapToGrid w:val="0"/>
        <w:spacing w:line="360" w:lineRule="auto"/>
        <w:ind w:firstLine="420"/>
        <w:rPr>
          <w:rFonts w:ascii="仿宋" w:eastAsia="仿宋" w:hAnsi="仿宋"/>
          <w:sz w:val="24"/>
        </w:rPr>
      </w:pPr>
      <w:r w:rsidRPr="002301E3">
        <w:rPr>
          <w:rFonts w:ascii="仿宋" w:eastAsia="仿宋" w:hAnsi="仿宋" w:hint="eastAsia"/>
          <w:sz w:val="24"/>
        </w:rPr>
        <w:t>实施路径：各学院要以“评奖评优”“毕业生离校”“家庭经济困难学生认定”等工作为载体，充分发挥学生组织功能，促进学生自主管理班集体事务，树立自我服务意识。各班要善于利用现有资源，以网络班级、</w:t>
      </w:r>
      <w:r w:rsidRPr="002301E3">
        <w:rPr>
          <w:rFonts w:ascii="仿宋" w:eastAsia="仿宋" w:hAnsi="仿宋"/>
          <w:sz w:val="24"/>
        </w:rPr>
        <w:t>班</w:t>
      </w:r>
      <w:r w:rsidRPr="002301E3">
        <w:rPr>
          <w:rFonts w:ascii="仿宋" w:eastAsia="仿宋" w:hAnsi="仿宋" w:hint="eastAsia"/>
          <w:sz w:val="24"/>
        </w:rPr>
        <w:t>级</w:t>
      </w:r>
      <w:hyperlink r:id="rId7" w:tgtFrame="_blank" w:history="1">
        <w:r w:rsidRPr="002301E3">
          <w:rPr>
            <w:rFonts w:ascii="仿宋" w:eastAsia="仿宋" w:hAnsi="仿宋"/>
            <w:sz w:val="24"/>
          </w:rPr>
          <w:t>QQ群</w:t>
        </w:r>
      </w:hyperlink>
      <w:r w:rsidRPr="002301E3">
        <w:rPr>
          <w:rFonts w:ascii="仿宋" w:eastAsia="仿宋" w:hAnsi="仿宋" w:hint="eastAsia"/>
          <w:sz w:val="24"/>
        </w:rPr>
        <w:t>、微信群等新媒体方式，拓展</w:t>
      </w:r>
      <w:r w:rsidRPr="002301E3">
        <w:rPr>
          <w:rFonts w:ascii="仿宋" w:eastAsia="仿宋" w:hAnsi="仿宋"/>
          <w:sz w:val="24"/>
        </w:rPr>
        <w:t>信息</w:t>
      </w:r>
      <w:r w:rsidRPr="002301E3">
        <w:rPr>
          <w:rFonts w:ascii="仿宋" w:eastAsia="仿宋" w:hAnsi="仿宋" w:hint="eastAsia"/>
          <w:sz w:val="24"/>
        </w:rPr>
        <w:t>获取渠道。班集体要积极组织开展朋辈</w:t>
      </w:r>
      <w:r w:rsidRPr="002301E3">
        <w:rPr>
          <w:rFonts w:ascii="仿宋" w:eastAsia="仿宋" w:hAnsi="仿宋"/>
          <w:sz w:val="24"/>
        </w:rPr>
        <w:t>交流</w:t>
      </w:r>
      <w:r w:rsidRPr="002301E3">
        <w:rPr>
          <w:rFonts w:ascii="仿宋" w:eastAsia="仿宋" w:hAnsi="仿宋" w:hint="eastAsia"/>
          <w:sz w:val="24"/>
        </w:rPr>
        <w:t>会</w:t>
      </w:r>
      <w:r w:rsidRPr="002301E3">
        <w:rPr>
          <w:rFonts w:ascii="仿宋" w:eastAsia="仿宋" w:hAnsi="仿宋"/>
          <w:sz w:val="24"/>
        </w:rPr>
        <w:t>、党团员交流</w:t>
      </w:r>
      <w:r w:rsidRPr="002301E3">
        <w:rPr>
          <w:rFonts w:ascii="仿宋" w:eastAsia="仿宋" w:hAnsi="仿宋" w:hint="eastAsia"/>
          <w:sz w:val="24"/>
        </w:rPr>
        <w:t>会</w:t>
      </w:r>
      <w:r w:rsidRPr="002301E3">
        <w:rPr>
          <w:rFonts w:ascii="仿宋" w:eastAsia="仿宋" w:hAnsi="仿宋"/>
          <w:sz w:val="24"/>
        </w:rPr>
        <w:t>、师生交流</w:t>
      </w:r>
      <w:r w:rsidRPr="002301E3">
        <w:rPr>
          <w:rFonts w:ascii="仿宋" w:eastAsia="仿宋" w:hAnsi="仿宋" w:hint="eastAsia"/>
          <w:sz w:val="24"/>
        </w:rPr>
        <w:t>会</w:t>
      </w:r>
      <w:r w:rsidRPr="002301E3">
        <w:rPr>
          <w:rFonts w:ascii="仿宋" w:eastAsia="仿宋" w:hAnsi="仿宋"/>
          <w:sz w:val="24"/>
        </w:rPr>
        <w:t>，</w:t>
      </w:r>
      <w:r w:rsidRPr="002301E3">
        <w:rPr>
          <w:rFonts w:ascii="仿宋" w:eastAsia="仿宋" w:hAnsi="仿宋" w:hint="eastAsia"/>
          <w:sz w:val="24"/>
        </w:rPr>
        <w:t>以及班集体</w:t>
      </w:r>
      <w:r w:rsidRPr="002301E3">
        <w:rPr>
          <w:rFonts w:ascii="仿宋" w:eastAsia="仿宋" w:hAnsi="仿宋"/>
          <w:sz w:val="24"/>
        </w:rPr>
        <w:t>活动、社团活动、党团活动等</w:t>
      </w:r>
      <w:r w:rsidRPr="002301E3">
        <w:rPr>
          <w:rFonts w:ascii="仿宋" w:eastAsia="仿宋" w:hAnsi="仿宋" w:hint="eastAsia"/>
          <w:sz w:val="24"/>
        </w:rPr>
        <w:t>，积极开展“路在自己脚下”“自扬帆·行远航”等主题活动，依托班级</w:t>
      </w:r>
      <w:r w:rsidRPr="002301E3">
        <w:rPr>
          <w:rFonts w:ascii="仿宋" w:eastAsia="仿宋" w:hAnsi="仿宋"/>
          <w:sz w:val="24"/>
        </w:rPr>
        <w:t>、寝室、社团、党团组织等</w:t>
      </w:r>
      <w:r w:rsidRPr="002301E3">
        <w:rPr>
          <w:rFonts w:ascii="仿宋" w:eastAsia="仿宋" w:hAnsi="仿宋" w:hint="eastAsia"/>
          <w:sz w:val="24"/>
        </w:rPr>
        <w:t>载体，实现大学生自我服务，为大学生成长成才注入动力</w:t>
      </w:r>
      <w:r w:rsidRPr="002301E3">
        <w:rPr>
          <w:rFonts w:ascii="仿宋" w:eastAsia="仿宋" w:hAnsi="仿宋"/>
          <w:sz w:val="24"/>
        </w:rPr>
        <w:t>。</w:t>
      </w:r>
    </w:p>
    <w:p w:rsidR="005E4779" w:rsidRPr="002301E3" w:rsidRDefault="005E4779" w:rsidP="005E4779">
      <w:pPr>
        <w:adjustRightInd w:val="0"/>
        <w:snapToGrid w:val="0"/>
        <w:spacing w:line="360" w:lineRule="auto"/>
        <w:ind w:firstLineChars="200" w:firstLine="482"/>
        <w:rPr>
          <w:rFonts w:ascii="仿宋" w:eastAsia="仿宋" w:hAnsi="仿宋"/>
          <w:b/>
          <w:bCs/>
          <w:sz w:val="24"/>
        </w:rPr>
      </w:pPr>
      <w:r w:rsidRPr="002301E3">
        <w:rPr>
          <w:rFonts w:ascii="仿宋" w:eastAsia="仿宋" w:hAnsi="仿宋" w:cs="宋体" w:hint="eastAsia"/>
          <w:b/>
          <w:bCs/>
          <w:sz w:val="24"/>
        </w:rPr>
        <w:t>（四）自我发展</w:t>
      </w:r>
    </w:p>
    <w:p w:rsidR="005E4779" w:rsidRPr="002301E3" w:rsidRDefault="005E4779" w:rsidP="005E4779">
      <w:pPr>
        <w:adjustRightInd w:val="0"/>
        <w:snapToGrid w:val="0"/>
        <w:spacing w:line="360" w:lineRule="auto"/>
        <w:ind w:firstLine="405"/>
        <w:rPr>
          <w:rFonts w:ascii="仿宋" w:eastAsia="仿宋" w:hAnsi="仿宋"/>
          <w:sz w:val="24"/>
        </w:rPr>
      </w:pPr>
      <w:r w:rsidRPr="002301E3">
        <w:rPr>
          <w:rFonts w:ascii="仿宋" w:eastAsia="仿宋" w:hAnsi="仿宋" w:hint="eastAsia"/>
          <w:sz w:val="24"/>
        </w:rPr>
        <w:t>教育目标：努力提升大学生在</w:t>
      </w:r>
      <w:r w:rsidRPr="002301E3">
        <w:rPr>
          <w:rFonts w:ascii="仿宋" w:eastAsia="仿宋" w:hAnsi="仿宋"/>
          <w:sz w:val="24"/>
        </w:rPr>
        <w:t>知识水平</w:t>
      </w:r>
      <w:r w:rsidRPr="002301E3">
        <w:rPr>
          <w:rFonts w:ascii="仿宋" w:eastAsia="仿宋" w:hAnsi="仿宋" w:hint="eastAsia"/>
          <w:sz w:val="24"/>
        </w:rPr>
        <w:t>、</w:t>
      </w:r>
      <w:r w:rsidRPr="002301E3">
        <w:rPr>
          <w:rFonts w:ascii="仿宋" w:eastAsia="仿宋" w:hAnsi="仿宋"/>
          <w:sz w:val="24"/>
        </w:rPr>
        <w:t>技能水平</w:t>
      </w:r>
      <w:r w:rsidRPr="002301E3">
        <w:rPr>
          <w:rFonts w:ascii="仿宋" w:eastAsia="仿宋" w:hAnsi="仿宋" w:hint="eastAsia"/>
          <w:sz w:val="24"/>
        </w:rPr>
        <w:t>、人文素养等方面的核心竞争力</w:t>
      </w:r>
      <w:r w:rsidRPr="002301E3">
        <w:rPr>
          <w:rFonts w:ascii="仿宋" w:eastAsia="仿宋" w:hAnsi="仿宋"/>
          <w:sz w:val="24"/>
        </w:rPr>
        <w:t>，</w:t>
      </w:r>
      <w:r w:rsidRPr="002301E3">
        <w:rPr>
          <w:rFonts w:ascii="仿宋" w:eastAsia="仿宋" w:hAnsi="仿宋" w:hint="eastAsia"/>
          <w:sz w:val="24"/>
        </w:rPr>
        <w:t>以素质拓展、职业导航、人生规划为主要教育形式，为其后续学习和发展提供指引和保障。</w:t>
      </w:r>
    </w:p>
    <w:p w:rsidR="005E4779" w:rsidRPr="002301E3" w:rsidRDefault="005E4779" w:rsidP="005E4779">
      <w:pPr>
        <w:adjustRightInd w:val="0"/>
        <w:snapToGrid w:val="0"/>
        <w:spacing w:line="360" w:lineRule="auto"/>
        <w:ind w:firstLine="405"/>
        <w:rPr>
          <w:rFonts w:ascii="仿宋" w:eastAsia="仿宋" w:hAnsi="仿宋"/>
          <w:sz w:val="24"/>
        </w:rPr>
      </w:pPr>
      <w:r w:rsidRPr="002301E3">
        <w:rPr>
          <w:rFonts w:ascii="仿宋" w:eastAsia="仿宋" w:hAnsi="仿宋" w:hint="eastAsia"/>
          <w:sz w:val="24"/>
        </w:rPr>
        <w:t>实施路径：各学院要充分发挥专业教师、班导师育人功能，针对不同年级特点，在低年级开展“专业发展”“学术前沿”等专业导航，高年级开展“职业导航”“人生规划”等生涯规划讲座，以及社会实践、公益活动等，通过体验式接触与学习，促使大学生深入了解所学、了解社会、了解未来，为大学生发展奠定坚实的基础。</w:t>
      </w:r>
    </w:p>
    <w:p w:rsidR="005E4779" w:rsidRPr="002301E3" w:rsidRDefault="005E4779" w:rsidP="005E4779">
      <w:pPr>
        <w:adjustRightInd w:val="0"/>
        <w:snapToGrid w:val="0"/>
        <w:spacing w:line="360" w:lineRule="auto"/>
        <w:ind w:firstLineChars="200" w:firstLine="482"/>
        <w:rPr>
          <w:rFonts w:ascii="仿宋" w:eastAsia="仿宋" w:hAnsi="仿宋" w:cs="楷体_GB2312"/>
          <w:b/>
          <w:bCs/>
          <w:sz w:val="24"/>
        </w:rPr>
      </w:pPr>
      <w:r w:rsidRPr="002301E3">
        <w:rPr>
          <w:rFonts w:ascii="仿宋" w:eastAsia="仿宋" w:hAnsi="仿宋" w:cs="楷体_GB2312" w:hint="eastAsia"/>
          <w:b/>
          <w:bCs/>
          <w:sz w:val="24"/>
        </w:rPr>
        <w:t>三、组织机构</w:t>
      </w:r>
    </w:p>
    <w:p w:rsidR="005E4779" w:rsidRPr="002301E3" w:rsidRDefault="005E4779" w:rsidP="005E4779">
      <w:pPr>
        <w:adjustRightInd w:val="0"/>
        <w:snapToGrid w:val="0"/>
        <w:spacing w:line="360" w:lineRule="auto"/>
        <w:rPr>
          <w:rFonts w:ascii="仿宋" w:eastAsia="仿宋" w:hAnsi="仿宋"/>
          <w:sz w:val="24"/>
        </w:rPr>
      </w:pPr>
      <w:r w:rsidRPr="002301E3">
        <w:rPr>
          <w:rFonts w:ascii="仿宋" w:eastAsia="仿宋" w:hAnsi="仿宋" w:hint="eastAsia"/>
          <w:sz w:val="24"/>
        </w:rPr>
        <w:t xml:space="preserve">    （一）学院设班集体建设评比小组，以学院党委副书记为组长，由学生办、分团委、学生会负责人组成。</w:t>
      </w:r>
    </w:p>
    <w:p w:rsidR="005E4779" w:rsidRPr="002301E3" w:rsidRDefault="005E4779" w:rsidP="005E4779">
      <w:pPr>
        <w:adjustRightInd w:val="0"/>
        <w:snapToGrid w:val="0"/>
        <w:spacing w:line="360" w:lineRule="auto"/>
        <w:rPr>
          <w:rFonts w:ascii="仿宋" w:eastAsia="仿宋" w:hAnsi="仿宋"/>
          <w:sz w:val="24"/>
        </w:rPr>
      </w:pPr>
      <w:r w:rsidRPr="002301E3">
        <w:rPr>
          <w:rFonts w:ascii="仿宋" w:eastAsia="仿宋" w:hAnsi="仿宋" w:hint="eastAsia"/>
          <w:sz w:val="24"/>
        </w:rPr>
        <w:lastRenderedPageBreak/>
        <w:t xml:space="preserve">    （二）学校设评议组，由学生工作处、学生指导服务中心、校团委、各学院党委副书记、学生代表组成。</w:t>
      </w:r>
    </w:p>
    <w:p w:rsidR="005E4779" w:rsidRPr="002301E3" w:rsidRDefault="005E4779" w:rsidP="005E4779">
      <w:pPr>
        <w:adjustRightInd w:val="0"/>
        <w:snapToGrid w:val="0"/>
        <w:spacing w:line="360" w:lineRule="auto"/>
        <w:rPr>
          <w:rFonts w:ascii="仿宋" w:eastAsia="仿宋" w:hAnsi="仿宋"/>
          <w:sz w:val="24"/>
        </w:rPr>
      </w:pPr>
      <w:r w:rsidRPr="002301E3">
        <w:rPr>
          <w:rFonts w:ascii="仿宋" w:eastAsia="仿宋" w:hAnsi="仿宋" w:hint="eastAsia"/>
          <w:sz w:val="24"/>
        </w:rPr>
        <w:t xml:space="preserve">    （三）评议结果报学校主管领导审批后，在校内公布。</w:t>
      </w:r>
    </w:p>
    <w:p w:rsidR="005E4779" w:rsidRPr="002301E3" w:rsidRDefault="005E4779" w:rsidP="005E4779">
      <w:pPr>
        <w:adjustRightInd w:val="0"/>
        <w:snapToGrid w:val="0"/>
        <w:spacing w:line="360" w:lineRule="auto"/>
        <w:ind w:firstLineChars="200" w:firstLine="482"/>
        <w:rPr>
          <w:rFonts w:ascii="仿宋" w:eastAsia="仿宋" w:hAnsi="仿宋" w:cs="楷体_GB2312"/>
          <w:b/>
          <w:bCs/>
          <w:sz w:val="24"/>
        </w:rPr>
      </w:pPr>
      <w:r w:rsidRPr="002301E3">
        <w:rPr>
          <w:rFonts w:ascii="仿宋" w:eastAsia="仿宋" w:hAnsi="仿宋" w:cs="楷体_GB2312" w:hint="eastAsia"/>
          <w:b/>
          <w:bCs/>
          <w:sz w:val="24"/>
        </w:rPr>
        <w:t>四、建设流程</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班集体建设要坚持实质化落实、过程化监督。实质化落实，要求班集体活动要有实质内容，主题鲜明突出，针对性强，形式多样，有吸引力。要让同学们受到正确的世界观、人生观、价值观的熏陶，树立和培养社会主义核心价值观，形成团结互助和谐融洽的氛围。要注重活动的实效性、可操作性和创新性。过程化监督，要坚持前期启动、中期检查、后期考核、总结评优的机制，要实行全程化监督，保证班集体活动深入、扎实、有效地开展。具体流程如下：</w:t>
      </w:r>
    </w:p>
    <w:p w:rsidR="005E4779" w:rsidRPr="002301E3" w:rsidRDefault="005E4779" w:rsidP="005E4779">
      <w:pPr>
        <w:adjustRightInd w:val="0"/>
        <w:snapToGrid w:val="0"/>
        <w:spacing w:line="360" w:lineRule="auto"/>
        <w:ind w:firstLineChars="202" w:firstLine="485"/>
        <w:rPr>
          <w:rFonts w:ascii="仿宋" w:eastAsia="仿宋" w:hAnsi="仿宋" w:cs="楷体_GB2312"/>
          <w:b/>
          <w:bCs/>
          <w:sz w:val="24"/>
        </w:rPr>
      </w:pPr>
      <w:r w:rsidRPr="002301E3">
        <w:rPr>
          <w:rFonts w:ascii="仿宋" w:eastAsia="仿宋" w:hAnsi="仿宋" w:hint="eastAsia"/>
          <w:sz w:val="24"/>
        </w:rPr>
        <w:t>（一）9月初，活动启动阶段。各班制定班集体建设规划，提出方案，并报到各学院学生工作办公室。</w:t>
      </w:r>
    </w:p>
    <w:p w:rsidR="005E4779" w:rsidRPr="002301E3" w:rsidRDefault="005E4779" w:rsidP="005E4779">
      <w:pPr>
        <w:adjustRightInd w:val="0"/>
        <w:snapToGrid w:val="0"/>
        <w:spacing w:line="360" w:lineRule="auto"/>
        <w:rPr>
          <w:rFonts w:ascii="仿宋" w:eastAsia="仿宋" w:hAnsi="仿宋"/>
          <w:sz w:val="24"/>
        </w:rPr>
      </w:pPr>
      <w:r w:rsidRPr="002301E3">
        <w:rPr>
          <w:rFonts w:ascii="仿宋" w:eastAsia="仿宋" w:hAnsi="仿宋" w:hint="eastAsia"/>
          <w:sz w:val="24"/>
        </w:rPr>
        <w:t xml:space="preserve">    （二）9月至次年5月末，班集体活动阶段。各班根据本班活动方案开展丰富多彩的活动，调动班集体成员积极性、主动性，营造团结互助、和谐融洽的班集体氛围。其中，次年4月至5月，学校将开展班集体建设主题活动月，组织主题班会示范等相关活动，大力推进班集体建设。</w:t>
      </w:r>
    </w:p>
    <w:p w:rsidR="005E4779" w:rsidRPr="002301E3" w:rsidRDefault="005E4779" w:rsidP="005E4779">
      <w:pPr>
        <w:adjustRightInd w:val="0"/>
        <w:snapToGrid w:val="0"/>
        <w:spacing w:line="360" w:lineRule="auto"/>
        <w:rPr>
          <w:rFonts w:ascii="仿宋" w:eastAsia="仿宋" w:hAnsi="仿宋"/>
          <w:sz w:val="24"/>
        </w:rPr>
      </w:pPr>
      <w:r w:rsidRPr="002301E3">
        <w:rPr>
          <w:rFonts w:ascii="仿宋" w:eastAsia="仿宋" w:hAnsi="仿宋" w:hint="eastAsia"/>
          <w:sz w:val="24"/>
        </w:rPr>
        <w:t xml:space="preserve">    （三）次年6月上旬至6月中旬，中期考评阶段。各学院根据活动启动阶段各班制定的活动方案，对班集体各项活动的开展情况进行检查督促，学校将以学院为单位进行抽查。</w:t>
      </w:r>
    </w:p>
    <w:p w:rsidR="005E4779" w:rsidRPr="002301E3" w:rsidRDefault="005E4779" w:rsidP="005E4779">
      <w:pPr>
        <w:adjustRightInd w:val="0"/>
        <w:snapToGrid w:val="0"/>
        <w:spacing w:line="360" w:lineRule="auto"/>
        <w:rPr>
          <w:rFonts w:ascii="仿宋" w:eastAsia="仿宋" w:hAnsi="仿宋"/>
          <w:sz w:val="24"/>
        </w:rPr>
      </w:pPr>
      <w:r w:rsidRPr="002301E3">
        <w:rPr>
          <w:rFonts w:ascii="仿宋" w:eastAsia="仿宋" w:hAnsi="仿宋" w:hint="eastAsia"/>
          <w:sz w:val="24"/>
        </w:rPr>
        <w:t xml:space="preserve">    （四）次年6月下旬至8月末，班集体活动阶段。各班根据校、院中期考评提出的意见和建议，进一步完善本班活动方案，继续加强班集体建设。</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五）次年9月初，学年评比阶段。各班进行自我评估，提供申报材料，参加先进班集体建设院级答辩，经学院考核评比择优报学生工作处，学生工作处会同有关部门组织校级答辩、评审。中期考评成绩优秀的班集体，直接获得参评先进班集体标兵的资格。</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（六）对于学年考评不达标的班集体，限期整改。班集体制定整改方案，学院监督并审核整改结果。</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（七）最终评比结果及达标率在校内公布，达标率将作为学院年度学生工作评估、学生工作干部评优的参考指标。</w:t>
      </w:r>
    </w:p>
    <w:p w:rsidR="005E4779" w:rsidRPr="002301E3" w:rsidRDefault="005E4779" w:rsidP="005E4779">
      <w:pPr>
        <w:adjustRightInd w:val="0"/>
        <w:snapToGrid w:val="0"/>
        <w:spacing w:line="360" w:lineRule="auto"/>
        <w:ind w:firstLineChars="200" w:firstLine="482"/>
        <w:rPr>
          <w:rFonts w:ascii="仿宋" w:eastAsia="仿宋" w:hAnsi="仿宋" w:cs="楷体_GB2312"/>
          <w:b/>
          <w:bCs/>
          <w:sz w:val="24"/>
        </w:rPr>
      </w:pPr>
      <w:r w:rsidRPr="002301E3">
        <w:rPr>
          <w:rFonts w:ascii="仿宋" w:eastAsia="仿宋" w:hAnsi="仿宋" w:cs="楷体_GB2312" w:hint="eastAsia"/>
          <w:b/>
          <w:bCs/>
          <w:sz w:val="24"/>
        </w:rPr>
        <w:t>五、建设标准</w:t>
      </w:r>
    </w:p>
    <w:p w:rsidR="005E4779" w:rsidRPr="002301E3" w:rsidRDefault="005E4779" w:rsidP="005E4779">
      <w:pPr>
        <w:adjustRightInd w:val="0"/>
        <w:snapToGrid w:val="0"/>
        <w:spacing w:line="360" w:lineRule="auto"/>
        <w:ind w:firstLineChars="200" w:firstLine="482"/>
        <w:rPr>
          <w:rFonts w:ascii="仿宋" w:eastAsia="仿宋" w:hAnsi="仿宋"/>
          <w:b/>
          <w:sz w:val="24"/>
        </w:rPr>
      </w:pPr>
      <w:r w:rsidRPr="002301E3">
        <w:rPr>
          <w:rFonts w:ascii="仿宋" w:eastAsia="仿宋" w:hAnsi="仿宋" w:hint="eastAsia"/>
          <w:b/>
          <w:sz w:val="24"/>
        </w:rPr>
        <w:lastRenderedPageBreak/>
        <w:t>（一）达标班集体建设标准</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学校在全校本科生班集体中评选达标班集体，达标班集体需具备以下条件：</w:t>
      </w:r>
    </w:p>
    <w:p w:rsidR="005E4779" w:rsidRPr="002301E3" w:rsidRDefault="005E4779" w:rsidP="005E4779">
      <w:pPr>
        <w:adjustRightInd w:val="0"/>
        <w:snapToGrid w:val="0"/>
        <w:spacing w:line="360" w:lineRule="auto"/>
        <w:ind w:firstLineChars="200" w:firstLine="482"/>
        <w:rPr>
          <w:rFonts w:ascii="仿宋" w:eastAsia="仿宋" w:hAnsi="仿宋"/>
          <w:b/>
          <w:sz w:val="24"/>
        </w:rPr>
      </w:pPr>
      <w:r w:rsidRPr="002301E3">
        <w:rPr>
          <w:rFonts w:ascii="仿宋" w:eastAsia="仿宋" w:hAnsi="仿宋" w:hint="eastAsia"/>
          <w:b/>
          <w:sz w:val="24"/>
        </w:rPr>
        <w:t>1. 组织建设</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（1）班集体自我管理组织结构健全，有完善的班委会组织，班干部各司其职，服务同学。</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（2）班集体建立完善的日常管理制度，坚持开好班委会、党支部或党小组会，团支部生活正常、班会制度健全。</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（3）班集体同学</w:t>
      </w:r>
      <w:r w:rsidRPr="002301E3">
        <w:rPr>
          <w:rFonts w:ascii="仿宋" w:eastAsia="仿宋" w:hAnsi="仿宋"/>
          <w:sz w:val="24"/>
        </w:rPr>
        <w:t>明礼诚信、团结友善、勤俭自强、敬业奉献</w:t>
      </w:r>
      <w:r w:rsidRPr="002301E3">
        <w:rPr>
          <w:rFonts w:ascii="仿宋" w:eastAsia="仿宋" w:hAnsi="仿宋" w:hint="eastAsia"/>
          <w:sz w:val="24"/>
        </w:rPr>
        <w:t>、互相帮助、共同进步。无学生受纪律处分，无考试违纪、作弊现象。</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（4）班集体事务开展科学、高效、有序，班集体同学能较好实现自我服务。</w:t>
      </w:r>
    </w:p>
    <w:p w:rsidR="005E4779" w:rsidRPr="002301E3" w:rsidRDefault="005E4779" w:rsidP="005E4779">
      <w:pPr>
        <w:adjustRightInd w:val="0"/>
        <w:snapToGrid w:val="0"/>
        <w:spacing w:line="360" w:lineRule="auto"/>
        <w:ind w:firstLineChars="200" w:firstLine="482"/>
        <w:rPr>
          <w:rFonts w:ascii="仿宋" w:eastAsia="仿宋" w:hAnsi="仿宋"/>
          <w:b/>
          <w:sz w:val="24"/>
        </w:rPr>
      </w:pPr>
      <w:r w:rsidRPr="002301E3">
        <w:rPr>
          <w:rFonts w:ascii="仿宋" w:eastAsia="仿宋" w:hAnsi="仿宋" w:hint="eastAsia"/>
          <w:b/>
          <w:sz w:val="24"/>
        </w:rPr>
        <w:t>2. 学风建设</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（5）尊敬师长、服从管理，与辅导员和班导师建立良好的沟通联系。</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（6）班集体同学学习目标明确，成才意识强烈。</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（7）班集体学习氛围浓厚，为学生自我发展营造良好环境。</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B81062">
        <w:rPr>
          <w:rFonts w:ascii="仿宋" w:eastAsia="仿宋" w:hAnsi="仿宋" w:hint="eastAsia"/>
          <w:sz w:val="24"/>
        </w:rPr>
        <w:t>（8）班集体学年内平均学习成绩在65分及以上。</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（9）学年内考试平均单科不及格人次占全班比例不超过25%。</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（计算公式：</w:t>
      </w:r>
      <w:r w:rsidRPr="002301E3">
        <w:rPr>
          <w:rFonts w:ascii="仿宋" w:eastAsia="仿宋" w:hAnsi="仿宋"/>
          <w:position w:val="-26"/>
          <w:sz w:val="24"/>
        </w:rPr>
        <w:object w:dxaOrig="5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3pt" o:ole="">
            <v:imagedata r:id="rId8" o:title=""/>
          </v:shape>
          <o:OLEObject Type="Embed" ProgID="Equation.3" ShapeID="_x0000_i1025" DrawAspect="Content" ObjectID="_1571120639" r:id="rId9"/>
        </w:object>
      </w:r>
      <w:r w:rsidRPr="002301E3">
        <w:rPr>
          <w:rFonts w:ascii="仿宋" w:eastAsia="仿宋" w:hAnsi="仿宋" w:hint="eastAsia"/>
          <w:sz w:val="24"/>
        </w:rPr>
        <w:t>）</w:t>
      </w:r>
    </w:p>
    <w:p w:rsidR="005E4779" w:rsidRPr="002301E3" w:rsidRDefault="005E4779" w:rsidP="005E4779">
      <w:pPr>
        <w:adjustRightInd w:val="0"/>
        <w:snapToGrid w:val="0"/>
        <w:spacing w:line="360" w:lineRule="auto"/>
        <w:ind w:firstLineChars="200" w:firstLine="482"/>
        <w:rPr>
          <w:rFonts w:ascii="仿宋" w:eastAsia="仿宋" w:hAnsi="仿宋"/>
          <w:b/>
          <w:sz w:val="24"/>
        </w:rPr>
      </w:pPr>
      <w:r w:rsidRPr="002301E3">
        <w:rPr>
          <w:rFonts w:ascii="仿宋" w:eastAsia="仿宋" w:hAnsi="仿宋" w:hint="eastAsia"/>
          <w:b/>
          <w:sz w:val="24"/>
        </w:rPr>
        <w:t>3. 活动建设</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（10）班集体同学思想积极要求进步，坚持正确的政治方向，自觉维护学校和社会的稳定，同学之间</w:t>
      </w:r>
      <w:r w:rsidRPr="002301E3">
        <w:rPr>
          <w:rFonts w:ascii="仿宋" w:eastAsia="仿宋" w:hAnsi="仿宋"/>
          <w:sz w:val="24"/>
        </w:rPr>
        <w:t>团结友善</w:t>
      </w:r>
      <w:r w:rsidRPr="002301E3">
        <w:rPr>
          <w:rFonts w:ascii="仿宋" w:eastAsia="仿宋" w:hAnsi="仿宋" w:hint="eastAsia"/>
          <w:sz w:val="24"/>
        </w:rPr>
        <w:t>、互相帮助、共同进步。</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（11）文明使用互联网，寝室建设卓有成效。</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（12）班集体积极响应校、院号召，积极参加校、院组织的各项活动。</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（13）树立劳动观念，认真、高效、出色完成校院安排的公益劳动任务。</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（14）班集体经常开展主题鲜明、健康向上的自我教育活动，全学年班级主题活动开展6次以上（含6次）。</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（15）班集体所有寝室内务卫生秩序评分无低于65分情况。</w:t>
      </w:r>
    </w:p>
    <w:p w:rsidR="005E4779" w:rsidRPr="002301E3" w:rsidRDefault="005E4779" w:rsidP="005E4779">
      <w:pPr>
        <w:adjustRightInd w:val="0"/>
        <w:snapToGrid w:val="0"/>
        <w:spacing w:line="360" w:lineRule="auto"/>
        <w:ind w:firstLineChars="200" w:firstLine="482"/>
        <w:rPr>
          <w:rFonts w:ascii="仿宋" w:eastAsia="仿宋" w:hAnsi="仿宋"/>
          <w:b/>
          <w:sz w:val="24"/>
        </w:rPr>
      </w:pPr>
      <w:r w:rsidRPr="002301E3">
        <w:rPr>
          <w:rFonts w:ascii="仿宋" w:eastAsia="仿宋" w:hAnsi="仿宋" w:hint="eastAsia"/>
          <w:b/>
          <w:sz w:val="24"/>
        </w:rPr>
        <w:t>（二）先进班集体建设标准</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学校在达标班集体中评选先进班集体，先进班集体除应具备达标班集体的条件外，还需具备以下条件：</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lastRenderedPageBreak/>
        <w:t>1. 班集体同学在校院两级学生组织中担任职务。</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B81062">
        <w:rPr>
          <w:rFonts w:ascii="仿宋" w:eastAsia="仿宋" w:hAnsi="仿宋" w:hint="eastAsia"/>
          <w:sz w:val="24"/>
        </w:rPr>
        <w:t>2. 班集体学年内平均学习</w:t>
      </w:r>
      <w:r w:rsidRPr="00A74B33">
        <w:rPr>
          <w:rFonts w:ascii="仿宋" w:eastAsia="仿宋" w:hAnsi="仿宋" w:hint="eastAsia"/>
          <w:sz w:val="24"/>
        </w:rPr>
        <w:t>成绩在75分及以上。</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3. 班集体奖学金覆盖率不低于33%。</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4. 学年内考试平均单科不及格人次占全班比例不超过10%。</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5. 班集体同学在专业学习、学科竞赛、科技创新、学术研究等方面获得校级以上（含校级）奖励。</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6. 班集体学习成绩排名处于同年级、同专业前33.3%。</w:t>
      </w:r>
      <w:r w:rsidRPr="002301E3">
        <w:rPr>
          <w:rFonts w:ascii="仿宋" w:eastAsia="仿宋" w:hAnsi="仿宋"/>
          <w:sz w:val="24"/>
        </w:rPr>
        <w:t>（适用于年级专业班级数多于或等于三个）</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7. 班集体大学英语四、六级考试通过率较高。（通过率=累计通过人数/班级总人数）</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8. 班集体寝室内务卫生秩序评分总平均成绩在65分以上，且至少有一个寝室获得该学年“悦居示范十佳寝室”称号。</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9. 以班集体为单位参加院级及以上活动、比赛，并获得奖励。</w:t>
      </w:r>
    </w:p>
    <w:p w:rsidR="005E4779" w:rsidRPr="002301E3" w:rsidRDefault="005E4779" w:rsidP="005E4779">
      <w:pPr>
        <w:adjustRightInd w:val="0"/>
        <w:snapToGrid w:val="0"/>
        <w:spacing w:line="360" w:lineRule="auto"/>
        <w:ind w:firstLineChars="200" w:firstLine="482"/>
        <w:rPr>
          <w:rFonts w:ascii="仿宋" w:eastAsia="仿宋" w:hAnsi="仿宋"/>
          <w:b/>
          <w:sz w:val="24"/>
        </w:rPr>
      </w:pPr>
      <w:r w:rsidRPr="002301E3">
        <w:rPr>
          <w:rFonts w:ascii="仿宋" w:eastAsia="仿宋" w:hAnsi="仿宋" w:hint="eastAsia"/>
          <w:b/>
          <w:sz w:val="24"/>
        </w:rPr>
        <w:t>（三）特色班集体建设标准</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学校在达标班集体中评选学业创新、团结友爱、奉献社会、文体活动等方面建设效果显著的特色班集体。特色班集体除应具备达标班集体的条件外，还需具备以下条件：</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1. 班集体特色鲜明、事迹突出，班集体文化积极向上，活动形式新颖，在全校范围内有正面、积极的激励作用和典型示范作用。</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2. 班集体活动有一定教育意义，通过不同角度、多种创新形式，展示、反映、宣传班集体建设成果。</w:t>
      </w:r>
    </w:p>
    <w:p w:rsidR="005E4779" w:rsidRPr="002301E3" w:rsidRDefault="005E4779" w:rsidP="005E4779">
      <w:pPr>
        <w:adjustRightInd w:val="0"/>
        <w:snapToGrid w:val="0"/>
        <w:spacing w:line="360" w:lineRule="auto"/>
        <w:ind w:firstLineChars="200" w:firstLine="482"/>
        <w:rPr>
          <w:rFonts w:ascii="仿宋" w:eastAsia="仿宋" w:hAnsi="仿宋" w:cs="楷体_GB2312"/>
          <w:b/>
          <w:bCs/>
          <w:sz w:val="24"/>
        </w:rPr>
      </w:pPr>
      <w:r w:rsidRPr="002301E3">
        <w:rPr>
          <w:rFonts w:ascii="仿宋" w:eastAsia="仿宋" w:hAnsi="仿宋" w:cs="楷体_GB2312" w:hint="eastAsia"/>
          <w:b/>
          <w:bCs/>
          <w:sz w:val="24"/>
        </w:rPr>
        <w:t>六、评比表彰</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先进班集体按全校本科生班级总数的</w:t>
      </w:r>
      <w:r w:rsidRPr="002301E3">
        <w:rPr>
          <w:rFonts w:ascii="仿宋" w:eastAsia="仿宋" w:hAnsi="仿宋"/>
          <w:sz w:val="24"/>
        </w:rPr>
        <w:t>10%</w:t>
      </w:r>
      <w:r w:rsidRPr="002301E3">
        <w:rPr>
          <w:rFonts w:ascii="仿宋" w:eastAsia="仿宋" w:hAnsi="仿宋" w:hint="eastAsia"/>
          <w:sz w:val="24"/>
        </w:rPr>
        <w:t>评定。先进班集体标兵在评定的先进班集体中产生，不超过先进班集体总数的</w:t>
      </w:r>
      <w:r w:rsidRPr="002301E3">
        <w:rPr>
          <w:rFonts w:ascii="仿宋" w:eastAsia="仿宋" w:hAnsi="仿宋"/>
          <w:sz w:val="24"/>
        </w:rPr>
        <w:t>25%</w:t>
      </w:r>
      <w:r w:rsidRPr="002301E3">
        <w:rPr>
          <w:rFonts w:ascii="仿宋" w:eastAsia="仿宋" w:hAnsi="仿宋" w:hint="eastAsia"/>
          <w:sz w:val="24"/>
        </w:rPr>
        <w:t>。特色班集体数量视实际情况而定。</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先进班集体标兵：奖励证书、班级活动经费2000元/班</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先进班集体：奖励证书、班级活动经费1500元/班</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特色班集体：奖励证书、班级活动经费1000元/班</w:t>
      </w:r>
    </w:p>
    <w:p w:rsidR="005E4779" w:rsidRPr="002301E3" w:rsidRDefault="005E4779" w:rsidP="005E4779">
      <w:pPr>
        <w:adjustRightInd w:val="0"/>
        <w:snapToGrid w:val="0"/>
        <w:spacing w:line="360" w:lineRule="auto"/>
        <w:ind w:firstLineChars="200" w:firstLine="480"/>
        <w:rPr>
          <w:rFonts w:ascii="仿宋" w:eastAsia="仿宋" w:hAnsi="仿宋"/>
          <w:sz w:val="24"/>
        </w:rPr>
      </w:pPr>
      <w:r w:rsidRPr="002301E3">
        <w:rPr>
          <w:rFonts w:ascii="仿宋" w:eastAsia="仿宋" w:hAnsi="仿宋" w:hint="eastAsia"/>
          <w:sz w:val="24"/>
        </w:rPr>
        <w:t>达标班集体：奖励证书</w:t>
      </w:r>
    </w:p>
    <w:p w:rsidR="005E4779" w:rsidRDefault="005E4779" w:rsidP="005E4779">
      <w:pPr>
        <w:spacing w:line="360" w:lineRule="auto"/>
        <w:rPr>
          <w:rFonts w:ascii="仿宋" w:eastAsia="仿宋" w:hAnsi="仿宋" w:cs="楷体_GB2312"/>
          <w:b/>
          <w:bCs/>
          <w:sz w:val="24"/>
        </w:rPr>
      </w:pPr>
      <w:r w:rsidRPr="002301E3">
        <w:rPr>
          <w:rFonts w:ascii="仿宋" w:eastAsia="仿宋" w:hAnsi="仿宋" w:cs="楷体_GB2312" w:hint="eastAsia"/>
          <w:b/>
          <w:bCs/>
          <w:sz w:val="24"/>
        </w:rPr>
        <w:t>七、本方案的解释权归东北大学学生工作处，本方案自公布之日起试行。</w:t>
      </w:r>
    </w:p>
    <w:p w:rsidR="005E4779" w:rsidRDefault="005E4779" w:rsidP="005E4779">
      <w:pPr>
        <w:spacing w:line="400" w:lineRule="exact"/>
        <w:jc w:val="center"/>
        <w:rPr>
          <w:rFonts w:ascii="宋体" w:hAnsi="宋体"/>
          <w:b/>
          <w:sz w:val="36"/>
          <w:szCs w:val="36"/>
        </w:rPr>
      </w:pPr>
      <w:r w:rsidRPr="005E4779">
        <w:rPr>
          <w:rFonts w:ascii="仿宋" w:eastAsia="仿宋" w:hAnsi="仿宋" w:hint="eastAsia"/>
          <w:sz w:val="24"/>
        </w:rPr>
        <w:lastRenderedPageBreak/>
        <w:t>附件2：</w:t>
      </w:r>
      <w:r>
        <w:rPr>
          <w:rFonts w:ascii="宋体" w:hAnsi="宋体" w:hint="eastAsia"/>
          <w:b/>
          <w:sz w:val="36"/>
          <w:szCs w:val="36"/>
        </w:rPr>
        <w:t>东北大学20</w:t>
      </w:r>
      <w:r w:rsidR="00BA3D92">
        <w:rPr>
          <w:rFonts w:ascii="宋体" w:hAnsi="宋体" w:hint="eastAsia"/>
          <w:b/>
          <w:sz w:val="36"/>
          <w:szCs w:val="36"/>
        </w:rPr>
        <w:t>1</w:t>
      </w:r>
      <w:r w:rsidR="008146CF">
        <w:rPr>
          <w:rFonts w:ascii="宋体" w:hAnsi="宋体"/>
          <w:b/>
          <w:sz w:val="36"/>
          <w:szCs w:val="36"/>
        </w:rPr>
        <w:t>6</w:t>
      </w:r>
      <w:r>
        <w:rPr>
          <w:rFonts w:ascii="宋体" w:hAnsi="宋体" w:hint="eastAsia"/>
          <w:b/>
          <w:sz w:val="36"/>
          <w:szCs w:val="36"/>
        </w:rPr>
        <w:t>—20</w:t>
      </w:r>
      <w:r w:rsidR="00BA3D92">
        <w:rPr>
          <w:rFonts w:ascii="宋体" w:hAnsi="宋体" w:hint="eastAsia"/>
          <w:b/>
          <w:sz w:val="36"/>
          <w:szCs w:val="36"/>
        </w:rPr>
        <w:t>1</w:t>
      </w:r>
      <w:r w:rsidR="008146CF">
        <w:rPr>
          <w:rFonts w:ascii="宋体" w:hAnsi="宋体"/>
          <w:b/>
          <w:sz w:val="36"/>
          <w:szCs w:val="36"/>
        </w:rPr>
        <w:t>7</w:t>
      </w:r>
      <w:r>
        <w:rPr>
          <w:rFonts w:ascii="宋体" w:hAnsi="宋体" w:hint="eastAsia"/>
          <w:b/>
          <w:sz w:val="36"/>
          <w:szCs w:val="36"/>
        </w:rPr>
        <w:t>学年班集体自评登记表</w:t>
      </w:r>
    </w:p>
    <w:p w:rsidR="005E4779" w:rsidRDefault="005E4779" w:rsidP="005E4779">
      <w:pPr>
        <w:spacing w:line="400" w:lineRule="exact"/>
        <w:jc w:val="center"/>
        <w:rPr>
          <w:rFonts w:ascii="黑体" w:eastAsia="黑体"/>
          <w:sz w:val="36"/>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76"/>
        <w:gridCol w:w="425"/>
        <w:gridCol w:w="1276"/>
        <w:gridCol w:w="1134"/>
        <w:gridCol w:w="567"/>
        <w:gridCol w:w="1089"/>
        <w:gridCol w:w="1604"/>
        <w:gridCol w:w="12"/>
        <w:gridCol w:w="1795"/>
      </w:tblGrid>
      <w:tr w:rsidR="005E4779" w:rsidTr="00BA3D92">
        <w:trPr>
          <w:trHeight w:val="435"/>
        </w:trPr>
        <w:tc>
          <w:tcPr>
            <w:tcW w:w="1100" w:type="dxa"/>
          </w:tcPr>
          <w:p w:rsidR="005E4779" w:rsidRDefault="005E4779" w:rsidP="00BA3D92">
            <w:pPr>
              <w:spacing w:line="400" w:lineRule="exact"/>
              <w:jc w:val="center"/>
              <w:rPr>
                <w:rFonts w:ascii="楷体_GB2312" w:eastAsia="楷体_GB2312" w:hAnsi="宋体"/>
                <w:szCs w:val="21"/>
              </w:rPr>
            </w:pPr>
            <w:r>
              <w:rPr>
                <w:rFonts w:ascii="楷体_GB2312" w:eastAsia="楷体_GB2312" w:hAnsi="宋体" w:hint="eastAsia"/>
                <w:szCs w:val="21"/>
              </w:rPr>
              <w:t>学院（部）</w:t>
            </w:r>
          </w:p>
        </w:tc>
        <w:tc>
          <w:tcPr>
            <w:tcW w:w="1877" w:type="dxa"/>
            <w:gridSpan w:val="3"/>
          </w:tcPr>
          <w:p w:rsidR="005E4779" w:rsidRDefault="005E4779" w:rsidP="00BA3D92">
            <w:pPr>
              <w:spacing w:line="400" w:lineRule="exact"/>
              <w:jc w:val="center"/>
              <w:rPr>
                <w:rFonts w:ascii="楷体_GB2312" w:eastAsia="楷体_GB2312" w:hAnsi="宋体"/>
                <w:szCs w:val="21"/>
              </w:rPr>
            </w:pPr>
          </w:p>
        </w:tc>
        <w:tc>
          <w:tcPr>
            <w:tcW w:w="1701" w:type="dxa"/>
            <w:gridSpan w:val="2"/>
          </w:tcPr>
          <w:p w:rsidR="005E4779" w:rsidRDefault="005E4779" w:rsidP="00BA3D92">
            <w:pPr>
              <w:spacing w:line="400" w:lineRule="exact"/>
              <w:jc w:val="center"/>
              <w:rPr>
                <w:rFonts w:ascii="楷体_GB2312" w:eastAsia="楷体_GB2312" w:hAnsi="宋体"/>
                <w:szCs w:val="21"/>
              </w:rPr>
            </w:pPr>
            <w:r>
              <w:rPr>
                <w:rFonts w:ascii="楷体_GB2312" w:eastAsia="楷体_GB2312" w:hAnsi="宋体" w:hint="eastAsia"/>
                <w:szCs w:val="21"/>
              </w:rPr>
              <w:t>班集体名称</w:t>
            </w:r>
          </w:p>
        </w:tc>
        <w:tc>
          <w:tcPr>
            <w:tcW w:w="4500" w:type="dxa"/>
            <w:gridSpan w:val="4"/>
            <w:vAlign w:val="center"/>
          </w:tcPr>
          <w:p w:rsidR="005E4779" w:rsidRDefault="005E4779" w:rsidP="0046424A">
            <w:pPr>
              <w:spacing w:line="400" w:lineRule="exact"/>
              <w:jc w:val="center"/>
              <w:rPr>
                <w:rFonts w:ascii="楷体_GB2312" w:eastAsia="楷体_GB2312" w:hAnsi="宋体"/>
                <w:szCs w:val="21"/>
              </w:rPr>
            </w:pPr>
          </w:p>
        </w:tc>
      </w:tr>
      <w:tr w:rsidR="005E4779" w:rsidTr="005E4779">
        <w:trPr>
          <w:cantSplit/>
          <w:trHeight w:val="180"/>
        </w:trPr>
        <w:tc>
          <w:tcPr>
            <w:tcW w:w="2977" w:type="dxa"/>
            <w:gridSpan w:val="4"/>
            <w:vAlign w:val="center"/>
          </w:tcPr>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辅导员姓名</w:t>
            </w:r>
          </w:p>
          <w:p w:rsidR="005E4779" w:rsidRDefault="005E4779" w:rsidP="008146CF">
            <w:pPr>
              <w:spacing w:line="300" w:lineRule="exact"/>
              <w:jc w:val="center"/>
              <w:rPr>
                <w:rFonts w:ascii="楷体_GB2312" w:eastAsia="楷体_GB2312" w:hAnsi="宋体"/>
                <w:szCs w:val="21"/>
              </w:rPr>
            </w:pPr>
            <w:r>
              <w:rPr>
                <w:rFonts w:ascii="楷体_GB2312" w:eastAsia="楷体_GB2312" w:hAnsi="宋体" w:hint="eastAsia"/>
                <w:szCs w:val="21"/>
              </w:rPr>
              <w:t>（20</w:t>
            </w:r>
            <w:r w:rsidR="00BA3D92">
              <w:rPr>
                <w:rFonts w:ascii="楷体_GB2312" w:eastAsia="楷体_GB2312" w:hAnsi="宋体" w:hint="eastAsia"/>
                <w:szCs w:val="21"/>
              </w:rPr>
              <w:t>1</w:t>
            </w:r>
            <w:r w:rsidR="008146CF">
              <w:rPr>
                <w:rFonts w:ascii="楷体_GB2312" w:eastAsia="楷体_GB2312" w:hAnsi="宋体"/>
                <w:szCs w:val="21"/>
              </w:rPr>
              <w:t>6</w:t>
            </w:r>
            <w:r>
              <w:rPr>
                <w:rFonts w:ascii="楷体_GB2312" w:eastAsia="楷体_GB2312" w:hAnsi="宋体" w:hint="eastAsia"/>
                <w:szCs w:val="21"/>
              </w:rPr>
              <w:t>-20</w:t>
            </w:r>
            <w:r w:rsidR="00BA3D92">
              <w:rPr>
                <w:rFonts w:ascii="楷体_GB2312" w:eastAsia="楷体_GB2312" w:hAnsi="宋体" w:hint="eastAsia"/>
                <w:szCs w:val="21"/>
              </w:rPr>
              <w:t>1</w:t>
            </w:r>
            <w:r w:rsidR="008146CF">
              <w:rPr>
                <w:rFonts w:ascii="楷体_GB2312" w:eastAsia="楷体_GB2312" w:hAnsi="宋体"/>
                <w:szCs w:val="21"/>
              </w:rPr>
              <w:t>7</w:t>
            </w:r>
            <w:r>
              <w:rPr>
                <w:rFonts w:ascii="楷体_GB2312" w:eastAsia="楷体_GB2312" w:hAnsi="宋体" w:hint="eastAsia"/>
                <w:szCs w:val="21"/>
              </w:rPr>
              <w:t>学年）</w:t>
            </w:r>
          </w:p>
        </w:tc>
        <w:tc>
          <w:tcPr>
            <w:tcW w:w="1701" w:type="dxa"/>
            <w:gridSpan w:val="2"/>
            <w:vAlign w:val="center"/>
          </w:tcPr>
          <w:p w:rsidR="005E4779" w:rsidRDefault="005E4779" w:rsidP="0046424A">
            <w:pPr>
              <w:spacing w:line="400" w:lineRule="exact"/>
              <w:jc w:val="center"/>
              <w:rPr>
                <w:rFonts w:ascii="楷体_GB2312" w:eastAsia="楷体_GB2312" w:hAnsi="宋体"/>
                <w:szCs w:val="21"/>
              </w:rPr>
            </w:pPr>
          </w:p>
        </w:tc>
        <w:tc>
          <w:tcPr>
            <w:tcW w:w="2693" w:type="dxa"/>
            <w:gridSpan w:val="2"/>
            <w:vAlign w:val="center"/>
          </w:tcPr>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班导师姓名</w:t>
            </w:r>
          </w:p>
          <w:p w:rsidR="005E4779" w:rsidRDefault="005E4779" w:rsidP="008146CF">
            <w:pPr>
              <w:spacing w:line="300" w:lineRule="exact"/>
              <w:jc w:val="center"/>
              <w:rPr>
                <w:rFonts w:ascii="楷体_GB2312" w:eastAsia="楷体_GB2312" w:hAnsi="宋体"/>
                <w:szCs w:val="21"/>
              </w:rPr>
            </w:pPr>
            <w:r>
              <w:rPr>
                <w:rFonts w:ascii="楷体_GB2312" w:eastAsia="楷体_GB2312" w:hAnsi="宋体" w:hint="eastAsia"/>
                <w:szCs w:val="21"/>
              </w:rPr>
              <w:t>（20</w:t>
            </w:r>
            <w:r w:rsidR="00BA3D92">
              <w:rPr>
                <w:rFonts w:ascii="楷体_GB2312" w:eastAsia="楷体_GB2312" w:hAnsi="宋体" w:hint="eastAsia"/>
                <w:szCs w:val="21"/>
              </w:rPr>
              <w:t>1</w:t>
            </w:r>
            <w:r w:rsidR="008146CF">
              <w:rPr>
                <w:rFonts w:ascii="楷体_GB2312" w:eastAsia="楷体_GB2312" w:hAnsi="宋体"/>
                <w:szCs w:val="21"/>
              </w:rPr>
              <w:t>6</w:t>
            </w:r>
            <w:r>
              <w:rPr>
                <w:rFonts w:ascii="楷体_GB2312" w:eastAsia="楷体_GB2312" w:hAnsi="宋体" w:hint="eastAsia"/>
                <w:szCs w:val="21"/>
              </w:rPr>
              <w:t>-20</w:t>
            </w:r>
            <w:r w:rsidR="00BA3D92">
              <w:rPr>
                <w:rFonts w:ascii="楷体_GB2312" w:eastAsia="楷体_GB2312" w:hAnsi="宋体" w:hint="eastAsia"/>
                <w:szCs w:val="21"/>
              </w:rPr>
              <w:t>1</w:t>
            </w:r>
            <w:r w:rsidR="008146CF">
              <w:rPr>
                <w:rFonts w:ascii="楷体_GB2312" w:eastAsia="楷体_GB2312" w:hAnsi="宋体"/>
                <w:szCs w:val="21"/>
              </w:rPr>
              <w:t>7</w:t>
            </w:r>
            <w:bookmarkStart w:id="0" w:name="_GoBack"/>
            <w:bookmarkEnd w:id="0"/>
            <w:r>
              <w:rPr>
                <w:rFonts w:ascii="楷体_GB2312" w:eastAsia="楷体_GB2312" w:hAnsi="宋体" w:hint="eastAsia"/>
                <w:szCs w:val="21"/>
              </w:rPr>
              <w:t>学年）</w:t>
            </w:r>
          </w:p>
        </w:tc>
        <w:tc>
          <w:tcPr>
            <w:tcW w:w="1807" w:type="dxa"/>
            <w:gridSpan w:val="2"/>
            <w:vAlign w:val="center"/>
          </w:tcPr>
          <w:p w:rsidR="005E4779" w:rsidRDefault="005E4779" w:rsidP="0046424A">
            <w:pPr>
              <w:spacing w:line="400" w:lineRule="exact"/>
              <w:jc w:val="center"/>
              <w:rPr>
                <w:rFonts w:ascii="楷体_GB2312" w:eastAsia="楷体_GB2312" w:hAnsi="宋体"/>
                <w:szCs w:val="21"/>
              </w:rPr>
            </w:pPr>
          </w:p>
        </w:tc>
      </w:tr>
      <w:tr w:rsidR="005E4779" w:rsidTr="005E4779">
        <w:trPr>
          <w:trHeight w:val="510"/>
        </w:trPr>
        <w:tc>
          <w:tcPr>
            <w:tcW w:w="1701" w:type="dxa"/>
            <w:gridSpan w:val="3"/>
            <w:vMerge w:val="restart"/>
            <w:vAlign w:val="center"/>
          </w:tcPr>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班级</w:t>
            </w:r>
          </w:p>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人数</w:t>
            </w:r>
          </w:p>
        </w:tc>
        <w:tc>
          <w:tcPr>
            <w:tcW w:w="1276" w:type="dxa"/>
            <w:vMerge w:val="restart"/>
            <w:vAlign w:val="center"/>
          </w:tcPr>
          <w:p w:rsidR="005E4779" w:rsidRDefault="005E4779" w:rsidP="0046424A">
            <w:pPr>
              <w:spacing w:line="400" w:lineRule="exact"/>
              <w:jc w:val="center"/>
              <w:rPr>
                <w:rFonts w:ascii="楷体_GB2312" w:eastAsia="楷体_GB2312" w:hAnsi="宋体"/>
                <w:szCs w:val="21"/>
              </w:rPr>
            </w:pPr>
          </w:p>
        </w:tc>
        <w:tc>
          <w:tcPr>
            <w:tcW w:w="1134" w:type="dxa"/>
            <w:vMerge w:val="restart"/>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寝室数</w:t>
            </w:r>
          </w:p>
        </w:tc>
        <w:tc>
          <w:tcPr>
            <w:tcW w:w="1656" w:type="dxa"/>
            <w:gridSpan w:val="2"/>
            <w:vMerge w:val="restart"/>
            <w:vAlign w:val="center"/>
          </w:tcPr>
          <w:p w:rsidR="005E4779" w:rsidRDefault="005E4779" w:rsidP="0046424A">
            <w:pPr>
              <w:spacing w:line="400" w:lineRule="exact"/>
              <w:jc w:val="center"/>
              <w:rPr>
                <w:rFonts w:ascii="楷体_GB2312" w:eastAsia="楷体_GB2312" w:hAnsi="宋体"/>
                <w:szCs w:val="21"/>
              </w:rPr>
            </w:pPr>
          </w:p>
        </w:tc>
        <w:tc>
          <w:tcPr>
            <w:tcW w:w="1616" w:type="dxa"/>
            <w:gridSpan w:val="2"/>
            <w:vMerge w:val="restart"/>
            <w:vAlign w:val="center"/>
          </w:tcPr>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英语四六级</w:t>
            </w:r>
          </w:p>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通过率</w:t>
            </w:r>
          </w:p>
        </w:tc>
        <w:tc>
          <w:tcPr>
            <w:tcW w:w="1795" w:type="dxa"/>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（四）：</w:t>
            </w:r>
            <w:r w:rsidR="00BA3D92" w:rsidRPr="006906D4">
              <w:rPr>
                <w:rFonts w:ascii="楷体_GB2312" w:eastAsia="楷体_GB2312" w:hAnsi="宋体" w:hint="eastAsia"/>
                <w:szCs w:val="21"/>
                <w:u w:val="single"/>
              </w:rPr>
              <w:t xml:space="preserve">    </w:t>
            </w:r>
            <w:r>
              <w:rPr>
                <w:rFonts w:hint="eastAsia"/>
                <w:szCs w:val="21"/>
              </w:rPr>
              <w:t>%</w:t>
            </w:r>
          </w:p>
        </w:tc>
      </w:tr>
      <w:tr w:rsidR="005E4779" w:rsidTr="005E4779">
        <w:trPr>
          <w:trHeight w:val="450"/>
        </w:trPr>
        <w:tc>
          <w:tcPr>
            <w:tcW w:w="1701" w:type="dxa"/>
            <w:gridSpan w:val="3"/>
            <w:vMerge/>
            <w:vAlign w:val="center"/>
          </w:tcPr>
          <w:p w:rsidR="005E4779" w:rsidRDefault="005E4779" w:rsidP="0046424A">
            <w:pPr>
              <w:spacing w:line="400" w:lineRule="exact"/>
              <w:jc w:val="center"/>
              <w:rPr>
                <w:rFonts w:ascii="楷体_GB2312" w:eastAsia="楷体_GB2312" w:hAnsi="宋体"/>
                <w:szCs w:val="21"/>
              </w:rPr>
            </w:pPr>
          </w:p>
        </w:tc>
        <w:tc>
          <w:tcPr>
            <w:tcW w:w="1276" w:type="dxa"/>
            <w:vMerge/>
            <w:vAlign w:val="center"/>
          </w:tcPr>
          <w:p w:rsidR="005E4779" w:rsidRDefault="005E4779" w:rsidP="0046424A">
            <w:pPr>
              <w:spacing w:line="400" w:lineRule="exact"/>
              <w:jc w:val="center"/>
              <w:rPr>
                <w:rFonts w:ascii="楷体_GB2312" w:eastAsia="楷体_GB2312" w:hAnsi="宋体"/>
                <w:szCs w:val="21"/>
              </w:rPr>
            </w:pPr>
          </w:p>
        </w:tc>
        <w:tc>
          <w:tcPr>
            <w:tcW w:w="1134" w:type="dxa"/>
            <w:vMerge/>
            <w:vAlign w:val="center"/>
          </w:tcPr>
          <w:p w:rsidR="005E4779" w:rsidRDefault="005E4779" w:rsidP="0046424A">
            <w:pPr>
              <w:spacing w:line="400" w:lineRule="exact"/>
              <w:jc w:val="center"/>
              <w:rPr>
                <w:rFonts w:ascii="楷体_GB2312" w:eastAsia="楷体_GB2312" w:hAnsi="宋体"/>
                <w:szCs w:val="21"/>
              </w:rPr>
            </w:pPr>
          </w:p>
        </w:tc>
        <w:tc>
          <w:tcPr>
            <w:tcW w:w="1656" w:type="dxa"/>
            <w:gridSpan w:val="2"/>
            <w:vMerge/>
            <w:vAlign w:val="center"/>
          </w:tcPr>
          <w:p w:rsidR="005E4779" w:rsidRDefault="005E4779" w:rsidP="0046424A">
            <w:pPr>
              <w:spacing w:line="400" w:lineRule="exact"/>
              <w:jc w:val="center"/>
              <w:rPr>
                <w:rFonts w:ascii="楷体_GB2312" w:eastAsia="楷体_GB2312" w:hAnsi="宋体"/>
                <w:szCs w:val="21"/>
              </w:rPr>
            </w:pPr>
          </w:p>
        </w:tc>
        <w:tc>
          <w:tcPr>
            <w:tcW w:w="1616" w:type="dxa"/>
            <w:gridSpan w:val="2"/>
            <w:vMerge/>
            <w:vAlign w:val="center"/>
          </w:tcPr>
          <w:p w:rsidR="005E4779" w:rsidRDefault="005E4779" w:rsidP="0046424A">
            <w:pPr>
              <w:spacing w:line="400" w:lineRule="exact"/>
              <w:jc w:val="center"/>
              <w:rPr>
                <w:rFonts w:ascii="楷体_GB2312" w:eastAsia="楷体_GB2312" w:hAnsi="宋体"/>
                <w:szCs w:val="21"/>
              </w:rPr>
            </w:pPr>
          </w:p>
        </w:tc>
        <w:tc>
          <w:tcPr>
            <w:tcW w:w="1795" w:type="dxa"/>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（六）：</w:t>
            </w:r>
            <w:r w:rsidR="00BA3D92" w:rsidRPr="006906D4">
              <w:rPr>
                <w:rFonts w:ascii="楷体_GB2312" w:eastAsia="楷体_GB2312" w:hAnsi="宋体" w:hint="eastAsia"/>
                <w:szCs w:val="21"/>
                <w:u w:val="single"/>
              </w:rPr>
              <w:t xml:space="preserve">    </w:t>
            </w:r>
            <w:r>
              <w:rPr>
                <w:rFonts w:hint="eastAsia"/>
                <w:szCs w:val="21"/>
              </w:rPr>
              <w:t>%</w:t>
            </w:r>
          </w:p>
        </w:tc>
      </w:tr>
      <w:tr w:rsidR="005E4779" w:rsidTr="005E4779">
        <w:trPr>
          <w:trHeight w:val="465"/>
        </w:trPr>
        <w:tc>
          <w:tcPr>
            <w:tcW w:w="1701" w:type="dxa"/>
            <w:gridSpan w:val="3"/>
            <w:vMerge w:val="restart"/>
            <w:vAlign w:val="center"/>
          </w:tcPr>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班级学年</w:t>
            </w:r>
          </w:p>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学习平均成绩</w:t>
            </w:r>
          </w:p>
        </w:tc>
        <w:tc>
          <w:tcPr>
            <w:tcW w:w="1276" w:type="dxa"/>
            <w:vMerge w:val="restart"/>
            <w:vAlign w:val="center"/>
          </w:tcPr>
          <w:p w:rsidR="005E4779" w:rsidRPr="009018CB" w:rsidRDefault="005E4779" w:rsidP="0046424A">
            <w:pPr>
              <w:spacing w:line="400" w:lineRule="exact"/>
              <w:rPr>
                <w:rFonts w:ascii="楷体_GB2312" w:eastAsia="楷体_GB2312" w:hAnsi="宋体"/>
                <w:szCs w:val="21"/>
              </w:rPr>
            </w:pPr>
          </w:p>
        </w:tc>
        <w:tc>
          <w:tcPr>
            <w:tcW w:w="1134" w:type="dxa"/>
            <w:vMerge w:val="restart"/>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考试不及格人次</w:t>
            </w:r>
          </w:p>
        </w:tc>
        <w:tc>
          <w:tcPr>
            <w:tcW w:w="1656" w:type="dxa"/>
            <w:gridSpan w:val="2"/>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 xml:space="preserve">（上）： </w:t>
            </w:r>
          </w:p>
        </w:tc>
        <w:tc>
          <w:tcPr>
            <w:tcW w:w="1616" w:type="dxa"/>
            <w:gridSpan w:val="2"/>
            <w:vMerge w:val="restart"/>
            <w:vAlign w:val="center"/>
          </w:tcPr>
          <w:p w:rsidR="005E4779" w:rsidRDefault="005E4779" w:rsidP="0046424A">
            <w:pPr>
              <w:spacing w:line="300" w:lineRule="exact"/>
              <w:jc w:val="center"/>
              <w:rPr>
                <w:rFonts w:ascii="楷体_GB2312" w:eastAsia="楷体_GB2312" w:hAnsi="宋体"/>
                <w:szCs w:val="21"/>
              </w:rPr>
            </w:pPr>
            <w:r w:rsidRPr="003476AA">
              <w:rPr>
                <w:rFonts w:ascii="楷体_GB2312" w:eastAsia="楷体_GB2312" w:hAnsi="宋体" w:hint="eastAsia"/>
                <w:szCs w:val="21"/>
              </w:rPr>
              <w:t>学年平均</w:t>
            </w:r>
          </w:p>
          <w:p w:rsidR="005E4779" w:rsidRDefault="005E4779" w:rsidP="0046424A">
            <w:pPr>
              <w:spacing w:line="300" w:lineRule="exact"/>
              <w:jc w:val="center"/>
              <w:rPr>
                <w:rFonts w:ascii="楷体_GB2312" w:eastAsia="楷体_GB2312" w:hAnsi="宋体"/>
                <w:szCs w:val="21"/>
              </w:rPr>
            </w:pPr>
            <w:r w:rsidRPr="003476AA">
              <w:rPr>
                <w:rFonts w:ascii="楷体_GB2312" w:eastAsia="楷体_GB2312" w:hAnsi="宋体" w:hint="eastAsia"/>
                <w:szCs w:val="21"/>
              </w:rPr>
              <w:t>单科不及格</w:t>
            </w:r>
          </w:p>
          <w:p w:rsidR="005E4779" w:rsidRDefault="005E4779" w:rsidP="0046424A">
            <w:pPr>
              <w:spacing w:line="300" w:lineRule="exact"/>
              <w:jc w:val="center"/>
              <w:rPr>
                <w:rFonts w:ascii="楷体_GB2312" w:eastAsia="楷体_GB2312" w:hAnsi="宋体"/>
                <w:szCs w:val="21"/>
              </w:rPr>
            </w:pPr>
            <w:r w:rsidRPr="003476AA">
              <w:rPr>
                <w:rFonts w:ascii="楷体_GB2312" w:eastAsia="楷体_GB2312" w:hAnsi="宋体" w:hint="eastAsia"/>
                <w:szCs w:val="21"/>
              </w:rPr>
              <w:t>人</w:t>
            </w:r>
            <w:r>
              <w:rPr>
                <w:rFonts w:ascii="楷体_GB2312" w:eastAsia="楷体_GB2312" w:hAnsi="宋体" w:hint="eastAsia"/>
                <w:szCs w:val="21"/>
              </w:rPr>
              <w:t>次</w:t>
            </w:r>
            <w:r w:rsidRPr="003476AA">
              <w:rPr>
                <w:rFonts w:ascii="楷体_GB2312" w:eastAsia="楷体_GB2312" w:hAnsi="宋体" w:hint="eastAsia"/>
                <w:szCs w:val="21"/>
              </w:rPr>
              <w:t>比例</w:t>
            </w:r>
          </w:p>
        </w:tc>
        <w:tc>
          <w:tcPr>
            <w:tcW w:w="1795" w:type="dxa"/>
            <w:vMerge w:val="restart"/>
            <w:vAlign w:val="center"/>
          </w:tcPr>
          <w:p w:rsidR="005E4779" w:rsidRDefault="005E4779" w:rsidP="0046424A">
            <w:pPr>
              <w:spacing w:line="400" w:lineRule="exact"/>
              <w:ind w:firstLineChars="550" w:firstLine="1155"/>
              <w:rPr>
                <w:rFonts w:ascii="楷体_GB2312" w:eastAsia="楷体_GB2312" w:hAnsi="宋体"/>
                <w:szCs w:val="21"/>
              </w:rPr>
            </w:pPr>
            <w:r>
              <w:rPr>
                <w:rFonts w:hint="eastAsia"/>
                <w:szCs w:val="21"/>
              </w:rPr>
              <w:t>%</w:t>
            </w:r>
          </w:p>
        </w:tc>
      </w:tr>
      <w:tr w:rsidR="005E4779" w:rsidTr="005E4779">
        <w:trPr>
          <w:trHeight w:val="450"/>
        </w:trPr>
        <w:tc>
          <w:tcPr>
            <w:tcW w:w="1701" w:type="dxa"/>
            <w:gridSpan w:val="3"/>
            <w:vMerge/>
            <w:vAlign w:val="center"/>
          </w:tcPr>
          <w:p w:rsidR="005E4779" w:rsidRDefault="005E4779" w:rsidP="0046424A">
            <w:pPr>
              <w:spacing w:line="400" w:lineRule="exact"/>
              <w:rPr>
                <w:rFonts w:ascii="楷体_GB2312" w:eastAsia="楷体_GB2312" w:hAnsi="宋体"/>
                <w:szCs w:val="21"/>
              </w:rPr>
            </w:pPr>
          </w:p>
        </w:tc>
        <w:tc>
          <w:tcPr>
            <w:tcW w:w="1276" w:type="dxa"/>
            <w:vMerge/>
            <w:vAlign w:val="center"/>
          </w:tcPr>
          <w:p w:rsidR="005E4779" w:rsidRDefault="005E4779" w:rsidP="0046424A">
            <w:pPr>
              <w:spacing w:line="400" w:lineRule="exact"/>
              <w:rPr>
                <w:rFonts w:ascii="楷体_GB2312" w:eastAsia="楷体_GB2312" w:hAnsi="宋体"/>
                <w:szCs w:val="21"/>
              </w:rPr>
            </w:pPr>
          </w:p>
        </w:tc>
        <w:tc>
          <w:tcPr>
            <w:tcW w:w="1134" w:type="dxa"/>
            <w:vMerge/>
            <w:vAlign w:val="center"/>
          </w:tcPr>
          <w:p w:rsidR="005E4779" w:rsidRDefault="005E4779" w:rsidP="0046424A">
            <w:pPr>
              <w:spacing w:line="400" w:lineRule="exact"/>
              <w:jc w:val="center"/>
              <w:rPr>
                <w:rFonts w:ascii="楷体_GB2312" w:eastAsia="楷体_GB2312" w:hAnsi="宋体"/>
                <w:szCs w:val="21"/>
              </w:rPr>
            </w:pPr>
          </w:p>
        </w:tc>
        <w:tc>
          <w:tcPr>
            <w:tcW w:w="1656" w:type="dxa"/>
            <w:gridSpan w:val="2"/>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 xml:space="preserve">（下）： </w:t>
            </w:r>
          </w:p>
        </w:tc>
        <w:tc>
          <w:tcPr>
            <w:tcW w:w="1616" w:type="dxa"/>
            <w:gridSpan w:val="2"/>
            <w:vMerge/>
            <w:vAlign w:val="center"/>
          </w:tcPr>
          <w:p w:rsidR="005E4779" w:rsidRDefault="005E4779" w:rsidP="0046424A">
            <w:pPr>
              <w:widowControl/>
              <w:jc w:val="center"/>
              <w:rPr>
                <w:rFonts w:ascii="楷体_GB2312" w:eastAsia="楷体_GB2312" w:hAnsi="宋体"/>
                <w:szCs w:val="21"/>
              </w:rPr>
            </w:pPr>
          </w:p>
        </w:tc>
        <w:tc>
          <w:tcPr>
            <w:tcW w:w="1795" w:type="dxa"/>
            <w:vMerge/>
            <w:vAlign w:val="center"/>
          </w:tcPr>
          <w:p w:rsidR="005E4779" w:rsidRDefault="005E4779" w:rsidP="0046424A">
            <w:pPr>
              <w:spacing w:line="400" w:lineRule="exact"/>
              <w:rPr>
                <w:rFonts w:ascii="楷体_GB2312" w:eastAsia="楷体_GB2312" w:hAnsi="宋体"/>
                <w:szCs w:val="21"/>
              </w:rPr>
            </w:pPr>
          </w:p>
        </w:tc>
      </w:tr>
      <w:tr w:rsidR="005E4779" w:rsidTr="005E4779">
        <w:trPr>
          <w:trHeight w:val="450"/>
        </w:trPr>
        <w:tc>
          <w:tcPr>
            <w:tcW w:w="4111" w:type="dxa"/>
            <w:gridSpan w:val="5"/>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有无纪律处分、考试违纪、作弊：</w:t>
            </w:r>
          </w:p>
        </w:tc>
        <w:tc>
          <w:tcPr>
            <w:tcW w:w="5067" w:type="dxa"/>
            <w:gridSpan w:val="5"/>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寝室卫生秩序评分有无低于65分情况：</w:t>
            </w:r>
          </w:p>
        </w:tc>
      </w:tr>
      <w:tr w:rsidR="005E4779" w:rsidTr="005E4779">
        <w:trPr>
          <w:trHeight w:val="450"/>
        </w:trPr>
        <w:tc>
          <w:tcPr>
            <w:tcW w:w="4111" w:type="dxa"/>
            <w:gridSpan w:val="5"/>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 xml:space="preserve">主题活动开展次数: </w:t>
            </w:r>
            <w:r w:rsidR="00BA3D92">
              <w:rPr>
                <w:rFonts w:ascii="楷体_GB2312" w:eastAsia="楷体_GB2312" w:hAnsi="宋体" w:hint="eastAsia"/>
                <w:szCs w:val="21"/>
              </w:rPr>
              <w:t xml:space="preserve">    </w:t>
            </w:r>
            <w:r>
              <w:rPr>
                <w:rFonts w:ascii="楷体_GB2312" w:eastAsia="楷体_GB2312" w:hAnsi="宋体" w:hint="eastAsia"/>
                <w:szCs w:val="21"/>
              </w:rPr>
              <w:t>次</w:t>
            </w:r>
          </w:p>
        </w:tc>
        <w:tc>
          <w:tcPr>
            <w:tcW w:w="5067" w:type="dxa"/>
            <w:gridSpan w:val="5"/>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班级奖学金覆盖率：</w:t>
            </w:r>
            <w:r w:rsidR="00BA3D92">
              <w:rPr>
                <w:rFonts w:ascii="楷体_GB2312" w:eastAsia="楷体_GB2312" w:hAnsi="宋体" w:hint="eastAsia"/>
                <w:szCs w:val="21"/>
              </w:rPr>
              <w:t xml:space="preserve">   </w:t>
            </w:r>
            <w:r>
              <w:rPr>
                <w:rFonts w:ascii="楷体_GB2312" w:eastAsia="楷体_GB2312" w:hAnsi="宋体" w:hint="eastAsia"/>
                <w:szCs w:val="21"/>
              </w:rPr>
              <w:t>%</w:t>
            </w:r>
          </w:p>
        </w:tc>
      </w:tr>
      <w:tr w:rsidR="005E4779" w:rsidTr="005E4779">
        <w:trPr>
          <w:trHeight w:val="625"/>
        </w:trPr>
        <w:tc>
          <w:tcPr>
            <w:tcW w:w="4678" w:type="dxa"/>
            <w:gridSpan w:val="6"/>
            <w:vAlign w:val="center"/>
          </w:tcPr>
          <w:p w:rsidR="005E4779" w:rsidRDefault="005E4779" w:rsidP="0046424A">
            <w:pPr>
              <w:spacing w:line="300" w:lineRule="exact"/>
              <w:rPr>
                <w:rFonts w:ascii="楷体_GB2312" w:eastAsia="楷体_GB2312" w:hAnsi="宋体"/>
                <w:szCs w:val="21"/>
              </w:rPr>
            </w:pPr>
            <w:r>
              <w:rPr>
                <w:rFonts w:ascii="楷体_GB2312" w:eastAsia="楷体_GB2312" w:hAnsi="宋体" w:hint="eastAsia"/>
                <w:szCs w:val="21"/>
              </w:rPr>
              <w:t>班级学习成绩排名处于同年级、同专业前：</w:t>
            </w:r>
            <w:r w:rsidR="00BA3D92" w:rsidRPr="006906D4">
              <w:rPr>
                <w:rFonts w:ascii="楷体_GB2312" w:eastAsia="楷体_GB2312" w:hAnsi="宋体" w:hint="eastAsia"/>
                <w:szCs w:val="21"/>
                <w:u w:val="single"/>
              </w:rPr>
              <w:t xml:space="preserve"> </w:t>
            </w:r>
            <w:r w:rsidR="006906D4">
              <w:rPr>
                <w:rFonts w:ascii="楷体_GB2312" w:eastAsia="楷体_GB2312" w:hAnsi="宋体" w:hint="eastAsia"/>
                <w:szCs w:val="21"/>
                <w:u w:val="single"/>
              </w:rPr>
              <w:t xml:space="preserve"> </w:t>
            </w:r>
            <w:r>
              <w:rPr>
                <w:rFonts w:ascii="楷体_GB2312" w:eastAsia="楷体_GB2312" w:hAnsi="宋体" w:hint="eastAsia"/>
                <w:szCs w:val="21"/>
              </w:rPr>
              <w:t>%。（同年级、同专业</w:t>
            </w:r>
            <w:r w:rsidRPr="007C2A46">
              <w:rPr>
                <w:rFonts w:ascii="楷体_GB2312" w:eastAsia="楷体_GB2312" w:hAnsi="宋体" w:hint="eastAsia"/>
                <w:szCs w:val="21"/>
              </w:rPr>
              <w:t>共</w:t>
            </w:r>
            <w:r w:rsidR="006906D4" w:rsidRPr="006906D4">
              <w:rPr>
                <w:rFonts w:ascii="楷体_GB2312" w:eastAsia="楷体_GB2312" w:hAnsi="宋体" w:hint="eastAsia"/>
                <w:szCs w:val="21"/>
                <w:u w:val="single"/>
              </w:rPr>
              <w:t xml:space="preserve">   </w:t>
            </w:r>
            <w:r w:rsidRPr="007C2A46">
              <w:rPr>
                <w:rFonts w:ascii="楷体_GB2312" w:eastAsia="楷体_GB2312" w:hAnsi="宋体" w:hint="eastAsia"/>
                <w:szCs w:val="21"/>
              </w:rPr>
              <w:t>个班</w:t>
            </w:r>
            <w:r>
              <w:rPr>
                <w:rFonts w:ascii="楷体_GB2312" w:eastAsia="楷体_GB2312" w:hAnsi="宋体" w:hint="eastAsia"/>
                <w:szCs w:val="21"/>
              </w:rPr>
              <w:t>）</w:t>
            </w:r>
          </w:p>
        </w:tc>
        <w:tc>
          <w:tcPr>
            <w:tcW w:w="4500" w:type="dxa"/>
            <w:gridSpan w:val="4"/>
            <w:vAlign w:val="center"/>
          </w:tcPr>
          <w:p w:rsidR="005E4779" w:rsidRPr="006E070A" w:rsidRDefault="005E4779" w:rsidP="004D696D">
            <w:pPr>
              <w:spacing w:line="300" w:lineRule="exact"/>
              <w:rPr>
                <w:rFonts w:ascii="楷体_GB2312" w:eastAsia="楷体_GB2312" w:hAnsi="宋体"/>
                <w:szCs w:val="21"/>
              </w:rPr>
            </w:pPr>
            <w:r>
              <w:rPr>
                <w:rFonts w:ascii="楷体_GB2312" w:eastAsia="楷体_GB2312" w:hAnsi="宋体" w:hint="eastAsia"/>
                <w:szCs w:val="21"/>
              </w:rPr>
              <w:t>班级有</w:t>
            </w:r>
            <w:r w:rsidR="00BA3D92" w:rsidRPr="006906D4">
              <w:rPr>
                <w:rFonts w:ascii="楷体_GB2312" w:eastAsia="楷体_GB2312" w:hAnsi="宋体" w:hint="eastAsia"/>
                <w:szCs w:val="21"/>
                <w:u w:val="single"/>
              </w:rPr>
              <w:t xml:space="preserve"> </w:t>
            </w:r>
            <w:r w:rsidR="006906D4">
              <w:rPr>
                <w:rFonts w:ascii="楷体_GB2312" w:eastAsia="楷体_GB2312" w:hAnsi="宋体" w:hint="eastAsia"/>
                <w:szCs w:val="21"/>
                <w:u w:val="single"/>
              </w:rPr>
              <w:t xml:space="preserve">  </w:t>
            </w:r>
            <w:r w:rsidR="00BA3D92" w:rsidRPr="006906D4">
              <w:rPr>
                <w:rFonts w:ascii="楷体_GB2312" w:eastAsia="楷体_GB2312" w:hAnsi="宋体" w:hint="eastAsia"/>
                <w:szCs w:val="21"/>
                <w:u w:val="single"/>
              </w:rPr>
              <w:t xml:space="preserve"> </w:t>
            </w:r>
            <w:r>
              <w:rPr>
                <w:rFonts w:ascii="楷体_GB2312" w:eastAsia="楷体_GB2312" w:hAnsi="宋体" w:hint="eastAsia"/>
                <w:szCs w:val="21"/>
              </w:rPr>
              <w:t>个寝室获得该学年“悦居示范十佳寝室”称号</w:t>
            </w:r>
          </w:p>
        </w:tc>
      </w:tr>
      <w:tr w:rsidR="005E4779" w:rsidTr="005E4779">
        <w:trPr>
          <w:trHeight w:val="381"/>
        </w:trPr>
        <w:tc>
          <w:tcPr>
            <w:tcW w:w="1276" w:type="dxa"/>
            <w:gridSpan w:val="2"/>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自评结果</w:t>
            </w:r>
          </w:p>
        </w:tc>
        <w:tc>
          <w:tcPr>
            <w:tcW w:w="7902" w:type="dxa"/>
            <w:gridSpan w:val="8"/>
            <w:vAlign w:val="center"/>
          </w:tcPr>
          <w:p w:rsidR="005E4779" w:rsidRDefault="005E4779" w:rsidP="0046424A">
            <w:pPr>
              <w:spacing w:line="400" w:lineRule="exact"/>
              <w:jc w:val="center"/>
              <w:rPr>
                <w:rFonts w:ascii="楷体_GB2312" w:eastAsia="楷体_GB2312" w:hAnsi="宋体"/>
                <w:szCs w:val="21"/>
              </w:rPr>
            </w:pPr>
            <w:r w:rsidRPr="00063E2C">
              <w:rPr>
                <w:rFonts w:ascii="宋体" w:hAnsi="宋体" w:hint="eastAsia"/>
                <w:szCs w:val="36"/>
              </w:rPr>
              <w:sym w:font="Wingdings" w:char="F06F"/>
            </w:r>
            <w:r>
              <w:rPr>
                <w:rFonts w:ascii="宋体" w:hAnsi="宋体" w:hint="eastAsia"/>
                <w:szCs w:val="36"/>
              </w:rPr>
              <w:t xml:space="preserve">达标         </w:t>
            </w:r>
            <w:r w:rsidRPr="00063E2C">
              <w:rPr>
                <w:rFonts w:ascii="宋体" w:hAnsi="宋体" w:hint="eastAsia"/>
                <w:szCs w:val="36"/>
              </w:rPr>
              <w:sym w:font="Wingdings" w:char="F06F"/>
            </w:r>
            <w:r>
              <w:rPr>
                <w:rFonts w:ascii="宋体" w:hAnsi="宋体" w:hint="eastAsia"/>
                <w:szCs w:val="36"/>
              </w:rPr>
              <w:t>不达标</w:t>
            </w:r>
          </w:p>
        </w:tc>
      </w:tr>
      <w:tr w:rsidR="005E4779" w:rsidTr="005E4779">
        <w:trPr>
          <w:trHeight w:val="3190"/>
        </w:trPr>
        <w:tc>
          <w:tcPr>
            <w:tcW w:w="1276" w:type="dxa"/>
            <w:gridSpan w:val="2"/>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获奖</w:t>
            </w:r>
          </w:p>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情况</w:t>
            </w:r>
          </w:p>
          <w:p w:rsidR="005E4779" w:rsidRDefault="005E4779" w:rsidP="004D696D">
            <w:pPr>
              <w:spacing w:line="400" w:lineRule="exact"/>
              <w:jc w:val="center"/>
              <w:rPr>
                <w:rFonts w:ascii="楷体_GB2312" w:eastAsia="楷体_GB2312" w:hAnsi="宋体"/>
                <w:szCs w:val="21"/>
              </w:rPr>
            </w:pPr>
            <w:r>
              <w:rPr>
                <w:rFonts w:ascii="楷体_GB2312" w:eastAsia="楷体_GB2312" w:hAnsi="宋体" w:hint="eastAsia"/>
                <w:szCs w:val="21"/>
              </w:rPr>
              <w:t>（校级以上个人、集体）</w:t>
            </w:r>
          </w:p>
        </w:tc>
        <w:tc>
          <w:tcPr>
            <w:tcW w:w="7902" w:type="dxa"/>
            <w:gridSpan w:val="8"/>
          </w:tcPr>
          <w:p w:rsidR="005E4779" w:rsidRDefault="005E4779" w:rsidP="0046424A">
            <w:pPr>
              <w:rPr>
                <w:bCs/>
                <w:szCs w:val="21"/>
              </w:rPr>
            </w:pPr>
          </w:p>
        </w:tc>
      </w:tr>
      <w:tr w:rsidR="005E4779" w:rsidTr="005E4779">
        <w:trPr>
          <w:trHeight w:val="2145"/>
        </w:trPr>
        <w:tc>
          <w:tcPr>
            <w:tcW w:w="1276" w:type="dxa"/>
            <w:gridSpan w:val="2"/>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奖学金</w:t>
            </w:r>
          </w:p>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获奖人次</w:t>
            </w:r>
          </w:p>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（含命名奖学金）</w:t>
            </w:r>
          </w:p>
        </w:tc>
        <w:tc>
          <w:tcPr>
            <w:tcW w:w="7902" w:type="dxa"/>
            <w:gridSpan w:val="8"/>
            <w:vAlign w:val="center"/>
          </w:tcPr>
          <w:p w:rsidR="005E4779" w:rsidRDefault="005E4779" w:rsidP="0046424A">
            <w:pPr>
              <w:spacing w:line="400" w:lineRule="exact"/>
              <w:ind w:right="105"/>
              <w:jc w:val="center"/>
              <w:rPr>
                <w:rFonts w:ascii="楷体_GB2312" w:eastAsia="楷体_GB2312" w:hAnsi="宋体"/>
                <w:szCs w:val="21"/>
              </w:rPr>
            </w:pPr>
          </w:p>
          <w:p w:rsidR="00BA3D92" w:rsidRDefault="00BA3D92" w:rsidP="0046424A">
            <w:pPr>
              <w:spacing w:line="400" w:lineRule="exact"/>
              <w:ind w:right="105"/>
              <w:jc w:val="center"/>
              <w:rPr>
                <w:rFonts w:ascii="楷体_GB2312" w:eastAsia="楷体_GB2312" w:hAnsi="宋体"/>
                <w:szCs w:val="21"/>
              </w:rPr>
            </w:pPr>
          </w:p>
          <w:p w:rsidR="005E4779" w:rsidRDefault="005E4779" w:rsidP="0046424A">
            <w:pPr>
              <w:spacing w:line="400" w:lineRule="exact"/>
              <w:ind w:right="105"/>
              <w:jc w:val="center"/>
              <w:rPr>
                <w:rFonts w:ascii="楷体_GB2312" w:eastAsia="楷体_GB2312" w:hAnsi="宋体"/>
                <w:szCs w:val="21"/>
              </w:rPr>
            </w:pPr>
          </w:p>
          <w:p w:rsidR="005E4779" w:rsidRDefault="005E4779" w:rsidP="005E4779">
            <w:pPr>
              <w:spacing w:line="400" w:lineRule="exact"/>
              <w:ind w:right="105"/>
              <w:rPr>
                <w:rFonts w:ascii="楷体_GB2312" w:eastAsia="楷体_GB2312" w:hAnsi="宋体"/>
                <w:szCs w:val="21"/>
              </w:rPr>
            </w:pPr>
          </w:p>
          <w:p w:rsidR="005E4779" w:rsidRDefault="005E4779" w:rsidP="00BA3D92">
            <w:pPr>
              <w:spacing w:line="400" w:lineRule="exact"/>
              <w:ind w:right="105"/>
              <w:jc w:val="right"/>
              <w:rPr>
                <w:rFonts w:ascii="楷体_GB2312" w:eastAsia="楷体_GB2312" w:hAnsi="宋体"/>
                <w:szCs w:val="21"/>
              </w:rPr>
            </w:pPr>
          </w:p>
        </w:tc>
      </w:tr>
      <w:tr w:rsidR="005E4779" w:rsidTr="005E4779">
        <w:trPr>
          <w:trHeight w:val="2403"/>
        </w:trPr>
        <w:tc>
          <w:tcPr>
            <w:tcW w:w="1276" w:type="dxa"/>
            <w:gridSpan w:val="2"/>
            <w:vAlign w:val="center"/>
          </w:tcPr>
          <w:p w:rsidR="005E4779" w:rsidRDefault="005E4779" w:rsidP="0046424A">
            <w:pPr>
              <w:spacing w:line="400" w:lineRule="exact"/>
              <w:rPr>
                <w:rFonts w:ascii="楷体_GB2312" w:eastAsia="楷体_GB2312" w:hAnsi="宋体"/>
                <w:szCs w:val="21"/>
              </w:rPr>
            </w:pPr>
            <w:r>
              <w:rPr>
                <w:rFonts w:ascii="楷体_GB2312" w:eastAsia="楷体_GB2312" w:hAnsi="宋体" w:hint="eastAsia"/>
                <w:szCs w:val="21"/>
              </w:rPr>
              <w:t>班级成员担任校院两级学生组织干部任职情况</w:t>
            </w:r>
          </w:p>
        </w:tc>
        <w:tc>
          <w:tcPr>
            <w:tcW w:w="7902" w:type="dxa"/>
            <w:gridSpan w:val="8"/>
            <w:vAlign w:val="center"/>
          </w:tcPr>
          <w:p w:rsidR="005E4779" w:rsidRDefault="005E4779" w:rsidP="005E4779">
            <w:pPr>
              <w:tabs>
                <w:tab w:val="left" w:pos="7686"/>
              </w:tabs>
              <w:spacing w:line="340" w:lineRule="exact"/>
              <w:rPr>
                <w:rFonts w:ascii="楷体_GB2312" w:eastAsia="楷体_GB2312" w:hAnsi="宋体"/>
                <w:szCs w:val="21"/>
              </w:rPr>
            </w:pPr>
          </w:p>
          <w:p w:rsidR="00BA3D92" w:rsidRDefault="00BA3D92" w:rsidP="005E4779">
            <w:pPr>
              <w:tabs>
                <w:tab w:val="left" w:pos="7686"/>
              </w:tabs>
              <w:spacing w:line="340" w:lineRule="exact"/>
              <w:rPr>
                <w:rFonts w:ascii="楷体_GB2312" w:eastAsia="楷体_GB2312" w:hAnsi="宋体"/>
                <w:szCs w:val="21"/>
              </w:rPr>
            </w:pPr>
          </w:p>
          <w:p w:rsidR="00BA3D92" w:rsidRDefault="00BA3D92" w:rsidP="005E4779">
            <w:pPr>
              <w:tabs>
                <w:tab w:val="left" w:pos="7686"/>
              </w:tabs>
              <w:spacing w:line="340" w:lineRule="exact"/>
              <w:rPr>
                <w:rFonts w:ascii="楷体_GB2312" w:eastAsia="楷体_GB2312" w:hAnsi="宋体"/>
                <w:szCs w:val="21"/>
              </w:rPr>
            </w:pPr>
          </w:p>
          <w:p w:rsidR="00BA3D92" w:rsidRDefault="00BA3D92" w:rsidP="005E4779">
            <w:pPr>
              <w:tabs>
                <w:tab w:val="left" w:pos="7686"/>
              </w:tabs>
              <w:spacing w:line="340" w:lineRule="exact"/>
              <w:rPr>
                <w:rFonts w:ascii="楷体_GB2312" w:eastAsia="楷体_GB2312" w:hAnsi="宋体"/>
                <w:szCs w:val="21"/>
              </w:rPr>
            </w:pPr>
          </w:p>
          <w:p w:rsidR="00BA3D92" w:rsidRDefault="00BA3D92" w:rsidP="005E4779">
            <w:pPr>
              <w:tabs>
                <w:tab w:val="left" w:pos="7686"/>
              </w:tabs>
              <w:spacing w:line="340" w:lineRule="exact"/>
              <w:rPr>
                <w:rFonts w:ascii="楷体_GB2312" w:eastAsia="楷体_GB2312" w:hAnsi="宋体"/>
                <w:szCs w:val="21"/>
              </w:rPr>
            </w:pPr>
          </w:p>
          <w:p w:rsidR="005E4779" w:rsidRDefault="005E4779" w:rsidP="0046424A">
            <w:pPr>
              <w:tabs>
                <w:tab w:val="left" w:pos="7686"/>
              </w:tabs>
              <w:spacing w:line="340" w:lineRule="exact"/>
              <w:jc w:val="right"/>
              <w:rPr>
                <w:rFonts w:ascii="楷体_GB2312" w:eastAsia="楷体_GB2312" w:hAnsi="宋体"/>
                <w:szCs w:val="21"/>
              </w:rPr>
            </w:pPr>
            <w:r>
              <w:rPr>
                <w:rFonts w:ascii="楷体_GB2312" w:eastAsia="楷体_GB2312" w:hAnsi="宋体" w:hint="eastAsia"/>
                <w:szCs w:val="21"/>
              </w:rPr>
              <w:t>（请注明上学期、下学期）</w:t>
            </w:r>
          </w:p>
        </w:tc>
      </w:tr>
      <w:tr w:rsidR="005E4779" w:rsidTr="005E4779">
        <w:trPr>
          <w:trHeight w:val="4668"/>
        </w:trPr>
        <w:tc>
          <w:tcPr>
            <w:tcW w:w="1276" w:type="dxa"/>
            <w:gridSpan w:val="2"/>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lastRenderedPageBreak/>
              <w:t>班集体</w:t>
            </w:r>
          </w:p>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主要活动情况</w:t>
            </w:r>
          </w:p>
        </w:tc>
        <w:tc>
          <w:tcPr>
            <w:tcW w:w="7902" w:type="dxa"/>
            <w:gridSpan w:val="8"/>
          </w:tcPr>
          <w:p w:rsidR="005E4779" w:rsidRPr="006E070A" w:rsidRDefault="005E4779" w:rsidP="0046424A">
            <w:pPr>
              <w:spacing w:line="400" w:lineRule="exact"/>
              <w:jc w:val="left"/>
              <w:rPr>
                <w:rFonts w:ascii="仿宋_GB2312" w:eastAsia="仿宋_GB2312" w:hAnsi="仿宋_GB2312"/>
                <w:b/>
                <w:bCs/>
              </w:rPr>
            </w:pPr>
            <w:r>
              <w:rPr>
                <w:rFonts w:ascii="宋体" w:hAnsi="宋体" w:hint="eastAsia"/>
                <w:b/>
                <w:bCs/>
              </w:rPr>
              <w:t>班级学生开展主题教育活动情况,着重标注班导师参与的活动；主题</w:t>
            </w:r>
            <w:r w:rsidRPr="006E070A">
              <w:rPr>
                <w:rFonts w:ascii="宋体" w:hAnsi="宋体" w:hint="eastAsia"/>
                <w:b/>
                <w:bCs/>
              </w:rPr>
              <w:t>活动按上、下学期分别填写</w:t>
            </w:r>
          </w:p>
          <w:p w:rsidR="005E4779" w:rsidRDefault="005E4779" w:rsidP="0046424A">
            <w:pPr>
              <w:jc w:val="center"/>
              <w:rPr>
                <w:rFonts w:ascii="楷体_GB2312" w:eastAsia="楷体_GB2312" w:hAnsi="宋体"/>
                <w:szCs w:val="21"/>
              </w:rPr>
            </w:pPr>
          </w:p>
          <w:p w:rsidR="005E4779" w:rsidRDefault="005E4779" w:rsidP="0046424A">
            <w:pPr>
              <w:jc w:val="center"/>
              <w:rPr>
                <w:rFonts w:ascii="楷体_GB2312" w:eastAsia="楷体_GB2312" w:hAnsi="宋体"/>
                <w:szCs w:val="21"/>
              </w:rPr>
            </w:pPr>
          </w:p>
          <w:p w:rsidR="005E4779" w:rsidRDefault="005E4779" w:rsidP="0046424A">
            <w:pPr>
              <w:jc w:val="center"/>
              <w:rPr>
                <w:rFonts w:ascii="楷体_GB2312" w:eastAsia="楷体_GB2312" w:hAnsi="宋体"/>
                <w:szCs w:val="21"/>
              </w:rPr>
            </w:pPr>
          </w:p>
          <w:p w:rsidR="005E4779" w:rsidRDefault="005E4779" w:rsidP="0046424A">
            <w:pPr>
              <w:jc w:val="center"/>
              <w:rPr>
                <w:rFonts w:ascii="楷体_GB2312" w:eastAsia="楷体_GB2312" w:hAnsi="宋体"/>
                <w:szCs w:val="21"/>
              </w:rPr>
            </w:pPr>
          </w:p>
          <w:p w:rsidR="005E4779" w:rsidRDefault="005E4779" w:rsidP="0046424A">
            <w:pPr>
              <w:jc w:val="center"/>
              <w:rPr>
                <w:rFonts w:ascii="楷体_GB2312" w:eastAsia="楷体_GB2312" w:hAnsi="宋体"/>
                <w:szCs w:val="21"/>
              </w:rPr>
            </w:pPr>
          </w:p>
          <w:p w:rsidR="005E4779" w:rsidRDefault="005E4779" w:rsidP="0046424A">
            <w:pPr>
              <w:jc w:val="center"/>
              <w:rPr>
                <w:rFonts w:ascii="楷体_GB2312" w:eastAsia="楷体_GB2312" w:hAnsi="宋体"/>
                <w:szCs w:val="21"/>
              </w:rPr>
            </w:pPr>
          </w:p>
          <w:p w:rsidR="005E4779" w:rsidRDefault="005E4779" w:rsidP="0046424A">
            <w:pPr>
              <w:jc w:val="center"/>
              <w:rPr>
                <w:rFonts w:ascii="楷体_GB2312" w:eastAsia="楷体_GB2312" w:hAnsi="宋体"/>
                <w:szCs w:val="21"/>
              </w:rPr>
            </w:pPr>
          </w:p>
          <w:p w:rsidR="005E4779" w:rsidRDefault="005E4779" w:rsidP="0046424A">
            <w:pPr>
              <w:spacing w:line="400" w:lineRule="exact"/>
              <w:ind w:right="525"/>
              <w:jc w:val="center"/>
              <w:rPr>
                <w:rFonts w:ascii="楷体_GB2312" w:eastAsia="楷体_GB2312" w:hAnsi="宋体"/>
                <w:szCs w:val="21"/>
              </w:rPr>
            </w:pPr>
          </w:p>
          <w:p w:rsidR="005E4779" w:rsidRDefault="005E4779" w:rsidP="0046424A">
            <w:pPr>
              <w:spacing w:line="400" w:lineRule="exact"/>
              <w:ind w:right="525"/>
              <w:jc w:val="center"/>
              <w:rPr>
                <w:rFonts w:ascii="楷体_GB2312" w:eastAsia="楷体_GB2312" w:hAnsi="宋体"/>
                <w:szCs w:val="21"/>
              </w:rPr>
            </w:pPr>
          </w:p>
          <w:p w:rsidR="005E4779" w:rsidRDefault="005E4779" w:rsidP="0046424A">
            <w:pPr>
              <w:spacing w:line="400" w:lineRule="exact"/>
              <w:ind w:right="105" w:firstLineChars="2800" w:firstLine="5880"/>
              <w:jc w:val="center"/>
              <w:rPr>
                <w:rFonts w:ascii="楷体_GB2312" w:eastAsia="楷体_GB2312" w:hAnsi="宋体"/>
                <w:szCs w:val="21"/>
              </w:rPr>
            </w:pPr>
          </w:p>
          <w:p w:rsidR="005E4779" w:rsidRDefault="005E4779" w:rsidP="0046424A">
            <w:pPr>
              <w:spacing w:line="400" w:lineRule="exact"/>
              <w:ind w:right="210"/>
              <w:jc w:val="center"/>
              <w:rPr>
                <w:rFonts w:ascii="楷体_GB2312" w:eastAsia="楷体_GB2312" w:hAnsi="宋体"/>
                <w:szCs w:val="21"/>
              </w:rPr>
            </w:pPr>
          </w:p>
        </w:tc>
      </w:tr>
      <w:tr w:rsidR="005E4779" w:rsidRPr="00734B73" w:rsidTr="005E4779">
        <w:trPr>
          <w:trHeight w:val="2970"/>
        </w:trPr>
        <w:tc>
          <w:tcPr>
            <w:tcW w:w="1276" w:type="dxa"/>
            <w:gridSpan w:val="2"/>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班集体特色建设情况</w:t>
            </w:r>
          </w:p>
        </w:tc>
        <w:tc>
          <w:tcPr>
            <w:tcW w:w="7902" w:type="dxa"/>
            <w:gridSpan w:val="8"/>
          </w:tcPr>
          <w:p w:rsidR="005E4779" w:rsidRDefault="005E4779" w:rsidP="0046424A">
            <w:pPr>
              <w:spacing w:line="400" w:lineRule="exact"/>
              <w:jc w:val="left"/>
              <w:rPr>
                <w:rFonts w:ascii="宋体" w:hAnsi="宋体"/>
                <w:b/>
                <w:bCs/>
              </w:rPr>
            </w:pPr>
            <w:r>
              <w:rPr>
                <w:rFonts w:ascii="宋体" w:hAnsi="宋体" w:hint="eastAsia"/>
                <w:b/>
                <w:bCs/>
              </w:rPr>
              <w:t>分别从</w:t>
            </w:r>
            <w:r w:rsidRPr="00306867">
              <w:rPr>
                <w:rFonts w:ascii="宋体" w:hAnsi="宋体" w:hint="eastAsia"/>
                <w:b/>
                <w:bCs/>
              </w:rPr>
              <w:t>学业创新、团结友爱、奉献社会、文体活动</w:t>
            </w:r>
            <w:r>
              <w:rPr>
                <w:rFonts w:ascii="宋体" w:hAnsi="宋体" w:hint="eastAsia"/>
                <w:b/>
                <w:bCs/>
              </w:rPr>
              <w:t>等方面填写</w:t>
            </w:r>
          </w:p>
        </w:tc>
      </w:tr>
      <w:tr w:rsidR="005E4779" w:rsidTr="005E4779">
        <w:trPr>
          <w:trHeight w:val="1399"/>
        </w:trPr>
        <w:tc>
          <w:tcPr>
            <w:tcW w:w="1276" w:type="dxa"/>
            <w:gridSpan w:val="2"/>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班导师审核意见</w:t>
            </w:r>
          </w:p>
        </w:tc>
        <w:tc>
          <w:tcPr>
            <w:tcW w:w="7902" w:type="dxa"/>
            <w:gridSpan w:val="8"/>
          </w:tcPr>
          <w:p w:rsidR="005E4779" w:rsidRDefault="005E4779" w:rsidP="0046424A">
            <w:pPr>
              <w:wordWrap w:val="0"/>
              <w:spacing w:line="400" w:lineRule="exact"/>
              <w:rPr>
                <w:rFonts w:ascii="楷体_GB2312" w:eastAsia="楷体_GB2312" w:hAnsi="宋体"/>
                <w:szCs w:val="21"/>
              </w:rPr>
            </w:pPr>
          </w:p>
          <w:p w:rsidR="005E4779" w:rsidRDefault="005E4779" w:rsidP="0046424A">
            <w:pPr>
              <w:wordWrap w:val="0"/>
              <w:spacing w:line="400" w:lineRule="exact"/>
              <w:rPr>
                <w:rFonts w:ascii="楷体_GB2312" w:eastAsia="楷体_GB2312" w:hAnsi="宋体"/>
                <w:szCs w:val="21"/>
              </w:rPr>
            </w:pPr>
          </w:p>
          <w:p w:rsidR="005E4779" w:rsidRDefault="005E4779" w:rsidP="0046424A">
            <w:pPr>
              <w:wordWrap w:val="0"/>
              <w:spacing w:line="400" w:lineRule="exact"/>
              <w:jc w:val="right"/>
              <w:rPr>
                <w:rFonts w:ascii="宋体" w:hAnsi="宋体"/>
                <w:b/>
                <w:bCs/>
              </w:rPr>
            </w:pPr>
            <w:r>
              <w:rPr>
                <w:rFonts w:ascii="楷体_GB2312" w:eastAsia="楷体_GB2312" w:hAnsi="宋体" w:hint="eastAsia"/>
                <w:szCs w:val="21"/>
              </w:rPr>
              <w:t xml:space="preserve">   班导师</w:t>
            </w:r>
            <w:r w:rsidRPr="00650544">
              <w:rPr>
                <w:rFonts w:ascii="楷体_GB2312" w:eastAsia="楷体_GB2312" w:hAnsi="宋体" w:hint="eastAsia"/>
                <w:szCs w:val="21"/>
              </w:rPr>
              <w:t>签字：   年     月     日</w:t>
            </w:r>
          </w:p>
        </w:tc>
      </w:tr>
      <w:tr w:rsidR="005E4779" w:rsidTr="005E4779">
        <w:trPr>
          <w:trHeight w:val="1380"/>
        </w:trPr>
        <w:tc>
          <w:tcPr>
            <w:tcW w:w="1276" w:type="dxa"/>
            <w:gridSpan w:val="2"/>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辅导员审核意见</w:t>
            </w:r>
          </w:p>
        </w:tc>
        <w:tc>
          <w:tcPr>
            <w:tcW w:w="7902" w:type="dxa"/>
            <w:gridSpan w:val="8"/>
            <w:vAlign w:val="bottom"/>
          </w:tcPr>
          <w:p w:rsidR="005E4779" w:rsidRDefault="005E4779" w:rsidP="0046424A">
            <w:pPr>
              <w:wordWrap w:val="0"/>
              <w:spacing w:line="400" w:lineRule="exact"/>
              <w:jc w:val="right"/>
              <w:rPr>
                <w:rFonts w:ascii="宋体" w:hAnsi="宋体"/>
                <w:b/>
                <w:bCs/>
              </w:rPr>
            </w:pPr>
            <w:r>
              <w:rPr>
                <w:rFonts w:ascii="楷体_GB2312" w:eastAsia="楷体_GB2312" w:hAnsi="宋体" w:hint="eastAsia"/>
                <w:szCs w:val="21"/>
              </w:rPr>
              <w:t>辅导员</w:t>
            </w:r>
            <w:r w:rsidRPr="00650544">
              <w:rPr>
                <w:rFonts w:ascii="楷体_GB2312" w:eastAsia="楷体_GB2312" w:hAnsi="宋体" w:hint="eastAsia"/>
                <w:szCs w:val="21"/>
              </w:rPr>
              <w:t>签字：  年     月     日</w:t>
            </w:r>
          </w:p>
        </w:tc>
      </w:tr>
      <w:tr w:rsidR="005E4779" w:rsidTr="005E4779">
        <w:trPr>
          <w:trHeight w:val="2005"/>
        </w:trPr>
        <w:tc>
          <w:tcPr>
            <w:tcW w:w="1276" w:type="dxa"/>
            <w:gridSpan w:val="2"/>
            <w:vAlign w:val="center"/>
          </w:tcPr>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学院推荐</w:t>
            </w:r>
          </w:p>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申报意见</w:t>
            </w:r>
          </w:p>
          <w:p w:rsidR="005E4779" w:rsidRDefault="005E4779" w:rsidP="0046424A">
            <w:pPr>
              <w:spacing w:line="400" w:lineRule="exact"/>
              <w:jc w:val="center"/>
              <w:rPr>
                <w:rFonts w:ascii="楷体_GB2312" w:eastAsia="楷体_GB2312" w:hAnsi="宋体"/>
                <w:szCs w:val="21"/>
              </w:rPr>
            </w:pPr>
            <w:r w:rsidRPr="00306867">
              <w:rPr>
                <w:rFonts w:ascii="楷体_GB2312" w:eastAsia="楷体_GB2312" w:hAnsi="宋体" w:hint="eastAsia"/>
                <w:sz w:val="18"/>
                <w:szCs w:val="21"/>
              </w:rPr>
              <w:t>（学院填写）</w:t>
            </w:r>
          </w:p>
        </w:tc>
        <w:tc>
          <w:tcPr>
            <w:tcW w:w="7902" w:type="dxa"/>
            <w:gridSpan w:val="8"/>
            <w:vAlign w:val="center"/>
          </w:tcPr>
          <w:p w:rsidR="005E4779" w:rsidRPr="00306867" w:rsidRDefault="005E4779" w:rsidP="0046424A">
            <w:pPr>
              <w:spacing w:line="300" w:lineRule="exact"/>
              <w:rPr>
                <w:rFonts w:ascii="楷体_GB2312" w:eastAsia="楷体_GB2312" w:hAnsi="宋体"/>
                <w:szCs w:val="21"/>
              </w:rPr>
            </w:pPr>
            <w:r w:rsidRPr="00306867">
              <w:rPr>
                <w:rFonts w:ascii="楷体_GB2312" w:eastAsia="楷体_GB2312" w:hAnsi="宋体" w:hint="eastAsia"/>
                <w:szCs w:val="21"/>
              </w:rPr>
              <w:t xml:space="preserve">推荐申报类别(不得兼报)： </w:t>
            </w:r>
          </w:p>
          <w:p w:rsidR="005E4779" w:rsidRPr="00306867" w:rsidRDefault="005E4779" w:rsidP="0046424A">
            <w:pPr>
              <w:spacing w:line="300" w:lineRule="exact"/>
              <w:jc w:val="left"/>
              <w:rPr>
                <w:rFonts w:ascii="楷体_GB2312" w:eastAsia="楷体_GB2312" w:hAnsi="宋体"/>
                <w:szCs w:val="21"/>
              </w:rPr>
            </w:pPr>
            <w:r w:rsidRPr="00306867">
              <w:rPr>
                <w:rFonts w:ascii="楷体_GB2312" w:eastAsia="楷体_GB2312" w:hAnsi="宋体" w:hint="eastAsia"/>
                <w:szCs w:val="21"/>
              </w:rPr>
              <w:sym w:font="Wingdings" w:char="F06F"/>
            </w:r>
            <w:r w:rsidRPr="00306867">
              <w:rPr>
                <w:rFonts w:ascii="楷体_GB2312" w:eastAsia="楷体_GB2312" w:hAnsi="宋体" w:hint="eastAsia"/>
                <w:szCs w:val="21"/>
              </w:rPr>
              <w:t xml:space="preserve">先进班集体标兵        </w:t>
            </w:r>
            <w:r w:rsidRPr="00306867">
              <w:rPr>
                <w:rFonts w:ascii="楷体_GB2312" w:eastAsia="楷体_GB2312" w:hAnsi="宋体" w:hint="eastAsia"/>
                <w:szCs w:val="21"/>
              </w:rPr>
              <w:sym w:font="Wingdings" w:char="F06F"/>
            </w:r>
            <w:r w:rsidRPr="00306867">
              <w:rPr>
                <w:rFonts w:ascii="楷体_GB2312" w:eastAsia="楷体_GB2312" w:hAnsi="宋体" w:hint="eastAsia"/>
                <w:szCs w:val="21"/>
              </w:rPr>
              <w:t>先进班集体</w:t>
            </w:r>
          </w:p>
          <w:p w:rsidR="005E4779" w:rsidRDefault="005E4779" w:rsidP="0046424A">
            <w:pPr>
              <w:spacing w:line="400" w:lineRule="exact"/>
              <w:jc w:val="left"/>
              <w:rPr>
                <w:rFonts w:ascii="楷体_GB2312" w:eastAsia="楷体_GB2312" w:hAnsi="宋体"/>
                <w:szCs w:val="21"/>
              </w:rPr>
            </w:pPr>
            <w:r w:rsidRPr="00306867">
              <w:rPr>
                <w:rFonts w:ascii="楷体_GB2312" w:eastAsia="楷体_GB2312" w:hAnsi="宋体" w:hint="eastAsia"/>
                <w:szCs w:val="21"/>
              </w:rPr>
              <w:t>特色班集体(</w:t>
            </w:r>
            <w:r w:rsidRPr="00306867">
              <w:rPr>
                <w:rFonts w:ascii="楷体_GB2312" w:eastAsia="楷体_GB2312" w:hAnsi="宋体" w:hint="eastAsia"/>
                <w:szCs w:val="21"/>
              </w:rPr>
              <w:sym w:font="Wingdings" w:char="F06F"/>
            </w:r>
            <w:r w:rsidRPr="00306867">
              <w:rPr>
                <w:rFonts w:ascii="楷体_GB2312" w:eastAsia="楷体_GB2312" w:hAnsi="宋体" w:hint="eastAsia"/>
                <w:szCs w:val="21"/>
              </w:rPr>
              <w:t xml:space="preserve">学业创新 </w:t>
            </w:r>
            <w:r w:rsidRPr="00306867">
              <w:rPr>
                <w:rFonts w:ascii="楷体_GB2312" w:eastAsia="楷体_GB2312" w:hAnsi="宋体" w:hint="eastAsia"/>
                <w:szCs w:val="21"/>
              </w:rPr>
              <w:sym w:font="Wingdings" w:char="F06F"/>
            </w:r>
            <w:r w:rsidRPr="00306867">
              <w:rPr>
                <w:rFonts w:ascii="楷体_GB2312" w:eastAsia="楷体_GB2312" w:hAnsi="宋体" w:hint="eastAsia"/>
                <w:szCs w:val="21"/>
              </w:rPr>
              <w:t xml:space="preserve">团结友爱 </w:t>
            </w:r>
            <w:r w:rsidRPr="00306867">
              <w:rPr>
                <w:rFonts w:ascii="楷体_GB2312" w:eastAsia="楷体_GB2312" w:hAnsi="宋体" w:hint="eastAsia"/>
                <w:szCs w:val="21"/>
              </w:rPr>
              <w:sym w:font="Wingdings" w:char="F06F"/>
            </w:r>
            <w:r w:rsidRPr="00306867">
              <w:rPr>
                <w:rFonts w:ascii="楷体_GB2312" w:eastAsia="楷体_GB2312" w:hAnsi="宋体" w:hint="eastAsia"/>
                <w:szCs w:val="21"/>
              </w:rPr>
              <w:t xml:space="preserve">奉献社会 </w:t>
            </w:r>
            <w:r w:rsidRPr="00306867">
              <w:rPr>
                <w:rFonts w:ascii="楷体_GB2312" w:eastAsia="楷体_GB2312" w:hAnsi="宋体" w:hint="eastAsia"/>
                <w:szCs w:val="21"/>
              </w:rPr>
              <w:sym w:font="Wingdings" w:char="F06F"/>
            </w:r>
            <w:r w:rsidRPr="00306867">
              <w:rPr>
                <w:rFonts w:ascii="楷体_GB2312" w:eastAsia="楷体_GB2312" w:hAnsi="宋体" w:hint="eastAsia"/>
                <w:szCs w:val="21"/>
              </w:rPr>
              <w:t xml:space="preserve">文体活动)    </w:t>
            </w:r>
          </w:p>
          <w:p w:rsidR="005E4779" w:rsidRDefault="005E4779" w:rsidP="0046424A">
            <w:pPr>
              <w:spacing w:line="400" w:lineRule="exact"/>
              <w:jc w:val="center"/>
              <w:rPr>
                <w:rFonts w:ascii="楷体_GB2312" w:eastAsia="楷体_GB2312" w:hAnsi="宋体"/>
                <w:szCs w:val="21"/>
              </w:rPr>
            </w:pPr>
          </w:p>
          <w:p w:rsidR="005E4779" w:rsidRDefault="005E4779" w:rsidP="0046424A">
            <w:pPr>
              <w:spacing w:line="400" w:lineRule="exact"/>
              <w:jc w:val="center"/>
              <w:rPr>
                <w:rFonts w:ascii="楷体_GB2312" w:eastAsia="楷体_GB2312" w:hAnsi="宋体"/>
                <w:szCs w:val="21"/>
              </w:rPr>
            </w:pPr>
            <w:r>
              <w:rPr>
                <w:rFonts w:ascii="楷体_GB2312" w:eastAsia="楷体_GB2312" w:hAnsi="宋体" w:hint="eastAsia"/>
                <w:szCs w:val="21"/>
              </w:rPr>
              <w:t xml:space="preserve">                             盖  章</w:t>
            </w:r>
          </w:p>
          <w:p w:rsidR="005E4779" w:rsidRDefault="005E4779" w:rsidP="00B85F26">
            <w:pPr>
              <w:spacing w:line="400" w:lineRule="exact"/>
              <w:ind w:leftChars="1550" w:left="6195" w:hangingChars="1400" w:hanging="2940"/>
              <w:jc w:val="right"/>
            </w:pPr>
            <w:r w:rsidRPr="00734B73">
              <w:rPr>
                <w:rFonts w:ascii="楷体_GB2312" w:eastAsia="楷体_GB2312" w:hAnsi="宋体" w:hint="eastAsia"/>
                <w:szCs w:val="21"/>
              </w:rPr>
              <w:t>年    月     日</w:t>
            </w:r>
          </w:p>
        </w:tc>
      </w:tr>
      <w:tr w:rsidR="005E4779" w:rsidTr="005E4779">
        <w:trPr>
          <w:trHeight w:val="1125"/>
        </w:trPr>
        <w:tc>
          <w:tcPr>
            <w:tcW w:w="1276" w:type="dxa"/>
            <w:gridSpan w:val="2"/>
            <w:vAlign w:val="center"/>
          </w:tcPr>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学校审核意见</w:t>
            </w:r>
          </w:p>
        </w:tc>
        <w:tc>
          <w:tcPr>
            <w:tcW w:w="7902" w:type="dxa"/>
            <w:gridSpan w:val="8"/>
            <w:vAlign w:val="center"/>
          </w:tcPr>
          <w:p w:rsidR="005E4779" w:rsidRDefault="005E4779" w:rsidP="0046424A">
            <w:pPr>
              <w:spacing w:line="300" w:lineRule="exact"/>
              <w:jc w:val="center"/>
              <w:rPr>
                <w:rFonts w:ascii="楷体_GB2312" w:eastAsia="楷体_GB2312" w:hAnsi="宋体"/>
                <w:szCs w:val="21"/>
              </w:rPr>
            </w:pPr>
          </w:p>
          <w:p w:rsidR="005E4779" w:rsidRDefault="005E4779" w:rsidP="0046424A">
            <w:pPr>
              <w:spacing w:line="300" w:lineRule="exact"/>
              <w:jc w:val="center"/>
              <w:rPr>
                <w:rFonts w:ascii="楷体_GB2312" w:eastAsia="楷体_GB2312" w:hAnsi="宋体"/>
                <w:szCs w:val="21"/>
              </w:rPr>
            </w:pPr>
            <w:r>
              <w:rPr>
                <w:rFonts w:ascii="楷体_GB2312" w:eastAsia="楷体_GB2312" w:hAnsi="宋体" w:hint="eastAsia"/>
                <w:szCs w:val="21"/>
              </w:rPr>
              <w:t xml:space="preserve">                             盖  章</w:t>
            </w:r>
          </w:p>
          <w:p w:rsidR="005E4779" w:rsidRDefault="005E4779" w:rsidP="0046424A">
            <w:pPr>
              <w:spacing w:line="300" w:lineRule="exact"/>
              <w:jc w:val="right"/>
              <w:rPr>
                <w:rFonts w:ascii="楷体_GB2312" w:eastAsia="楷体_GB2312" w:hAnsi="宋体"/>
                <w:szCs w:val="21"/>
              </w:rPr>
            </w:pPr>
            <w:r w:rsidRPr="00734B73">
              <w:rPr>
                <w:rFonts w:ascii="楷体_GB2312" w:eastAsia="楷体_GB2312" w:hAnsi="宋体" w:hint="eastAsia"/>
                <w:szCs w:val="21"/>
              </w:rPr>
              <w:t>年    月     日</w:t>
            </w:r>
          </w:p>
        </w:tc>
      </w:tr>
    </w:tbl>
    <w:p w:rsidR="005E4779" w:rsidRPr="002202A3" w:rsidRDefault="005E4779" w:rsidP="009B547C">
      <w:pPr>
        <w:spacing w:afterLines="50" w:after="156"/>
        <w:jc w:val="center"/>
        <w:rPr>
          <w:b/>
          <w:sz w:val="32"/>
          <w:szCs w:val="32"/>
        </w:rPr>
      </w:pPr>
      <w:r w:rsidRPr="005E4779">
        <w:rPr>
          <w:rFonts w:ascii="楷体" w:eastAsia="楷体" w:hAnsi="楷体" w:hint="eastAsia"/>
          <w:sz w:val="24"/>
        </w:rPr>
        <w:lastRenderedPageBreak/>
        <w:t>附件3：</w:t>
      </w:r>
      <w:r w:rsidRPr="002202A3">
        <w:rPr>
          <w:rFonts w:hint="eastAsia"/>
          <w:b/>
          <w:sz w:val="32"/>
          <w:szCs w:val="32"/>
        </w:rPr>
        <w:t>东北大学优秀班</w:t>
      </w:r>
      <w:r>
        <w:rPr>
          <w:rFonts w:hint="eastAsia"/>
          <w:b/>
          <w:sz w:val="32"/>
          <w:szCs w:val="32"/>
        </w:rPr>
        <w:t>级建设学年评比</w:t>
      </w:r>
      <w:r w:rsidRPr="002202A3">
        <w:rPr>
          <w:rFonts w:hint="eastAsia"/>
          <w:b/>
          <w:sz w:val="32"/>
          <w:szCs w:val="32"/>
        </w:rPr>
        <w:t>申报班级汇总表</w:t>
      </w:r>
    </w:p>
    <w:p w:rsidR="005E4779" w:rsidRPr="001A0834" w:rsidRDefault="005E4779" w:rsidP="009B547C">
      <w:pPr>
        <w:spacing w:afterLines="50" w:after="156"/>
        <w:rPr>
          <w:rFonts w:ascii="楷体" w:eastAsia="楷体" w:hAnsi="楷体"/>
          <w:sz w:val="24"/>
        </w:rPr>
      </w:pPr>
      <w:r>
        <w:rPr>
          <w:rFonts w:ascii="楷体" w:eastAsia="楷体" w:hAnsi="楷体" w:hint="eastAsia"/>
          <w:sz w:val="24"/>
        </w:rPr>
        <w:t>学院、部（公章）</w:t>
      </w:r>
      <w:r w:rsidRPr="001A0834">
        <w:rPr>
          <w:rFonts w:ascii="楷体" w:eastAsia="楷体" w:hAnsi="楷体" w:hint="eastAsia"/>
          <w:sz w:val="24"/>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460"/>
      </w:tblGrid>
      <w:tr w:rsidR="005E4779" w:rsidRPr="001A0834" w:rsidTr="0046424A">
        <w:trPr>
          <w:trHeight w:val="795"/>
        </w:trPr>
        <w:tc>
          <w:tcPr>
            <w:tcW w:w="828" w:type="dxa"/>
            <w:vMerge w:val="restart"/>
            <w:shd w:val="clear" w:color="auto" w:fill="auto"/>
            <w:vAlign w:val="center"/>
          </w:tcPr>
          <w:p w:rsidR="005E4779" w:rsidRDefault="005E4779" w:rsidP="0046424A">
            <w:pPr>
              <w:jc w:val="center"/>
              <w:rPr>
                <w:rFonts w:ascii="楷体" w:eastAsia="楷体" w:hAnsi="楷体"/>
              </w:rPr>
            </w:pPr>
            <w:r>
              <w:rPr>
                <w:rFonts w:ascii="楷体" w:eastAsia="楷体" w:hAnsi="楷体" w:hint="eastAsia"/>
              </w:rPr>
              <w:t>先</w:t>
            </w:r>
          </w:p>
          <w:p w:rsidR="005E4779" w:rsidRDefault="005E4779" w:rsidP="0046424A">
            <w:pPr>
              <w:jc w:val="center"/>
              <w:rPr>
                <w:rFonts w:ascii="楷体" w:eastAsia="楷体" w:hAnsi="楷体"/>
              </w:rPr>
            </w:pPr>
            <w:r>
              <w:rPr>
                <w:rFonts w:ascii="楷体" w:eastAsia="楷体" w:hAnsi="楷体" w:hint="eastAsia"/>
              </w:rPr>
              <w:t>进</w:t>
            </w:r>
          </w:p>
          <w:p w:rsidR="005E4779" w:rsidRDefault="005E4779" w:rsidP="0046424A">
            <w:pPr>
              <w:jc w:val="center"/>
              <w:rPr>
                <w:rFonts w:ascii="楷体" w:eastAsia="楷体" w:hAnsi="楷体"/>
              </w:rPr>
            </w:pPr>
            <w:r>
              <w:rPr>
                <w:rFonts w:ascii="楷体" w:eastAsia="楷体" w:hAnsi="楷体" w:hint="eastAsia"/>
              </w:rPr>
              <w:t>班</w:t>
            </w:r>
          </w:p>
          <w:p w:rsidR="005E4779" w:rsidRDefault="005E4779" w:rsidP="0046424A">
            <w:pPr>
              <w:jc w:val="center"/>
              <w:rPr>
                <w:rFonts w:ascii="楷体" w:eastAsia="楷体" w:hAnsi="楷体"/>
              </w:rPr>
            </w:pPr>
            <w:r>
              <w:rPr>
                <w:rFonts w:ascii="楷体" w:eastAsia="楷体" w:hAnsi="楷体" w:hint="eastAsia"/>
              </w:rPr>
              <w:t>集</w:t>
            </w:r>
          </w:p>
          <w:p w:rsidR="005E4779" w:rsidRDefault="005E4779" w:rsidP="0046424A">
            <w:pPr>
              <w:jc w:val="center"/>
              <w:rPr>
                <w:rFonts w:ascii="楷体" w:eastAsia="楷体" w:hAnsi="楷体"/>
              </w:rPr>
            </w:pPr>
            <w:r>
              <w:rPr>
                <w:rFonts w:ascii="楷体" w:eastAsia="楷体" w:hAnsi="楷体" w:hint="eastAsia"/>
              </w:rPr>
              <w:t>体</w:t>
            </w:r>
          </w:p>
          <w:p w:rsidR="005E4779" w:rsidRDefault="005E4779" w:rsidP="0046424A">
            <w:pPr>
              <w:jc w:val="center"/>
              <w:rPr>
                <w:rFonts w:ascii="楷体" w:eastAsia="楷体" w:hAnsi="楷体"/>
              </w:rPr>
            </w:pPr>
            <w:r>
              <w:rPr>
                <w:rFonts w:ascii="楷体" w:eastAsia="楷体" w:hAnsi="楷体" w:hint="eastAsia"/>
              </w:rPr>
              <w:t>标</w:t>
            </w:r>
          </w:p>
          <w:p w:rsidR="005E4779" w:rsidRPr="001A0834" w:rsidRDefault="005E4779" w:rsidP="0046424A">
            <w:pPr>
              <w:jc w:val="center"/>
              <w:rPr>
                <w:rFonts w:ascii="楷体" w:eastAsia="楷体" w:hAnsi="楷体"/>
              </w:rPr>
            </w:pPr>
            <w:r>
              <w:rPr>
                <w:rFonts w:ascii="楷体" w:eastAsia="楷体" w:hAnsi="楷体" w:hint="eastAsia"/>
              </w:rPr>
              <w:t>兵</w:t>
            </w:r>
          </w:p>
        </w:tc>
        <w:tc>
          <w:tcPr>
            <w:tcW w:w="8460" w:type="dxa"/>
            <w:shd w:val="clear" w:color="auto" w:fill="auto"/>
            <w:vAlign w:val="center"/>
          </w:tcPr>
          <w:p w:rsidR="005E4779" w:rsidRPr="00475810" w:rsidRDefault="005E4779" w:rsidP="0046424A">
            <w:pPr>
              <w:jc w:val="center"/>
              <w:rPr>
                <w:rFonts w:ascii="楷体_GB2312" w:eastAsia="楷体_GB2312" w:hAnsi="楷体"/>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hAnsi="楷体"/>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hAnsi="楷体"/>
                <w:szCs w:val="21"/>
              </w:rPr>
            </w:pPr>
          </w:p>
        </w:tc>
      </w:tr>
      <w:tr w:rsidR="005E4779" w:rsidRPr="001A0834" w:rsidTr="0046424A">
        <w:trPr>
          <w:trHeight w:val="795"/>
        </w:trPr>
        <w:tc>
          <w:tcPr>
            <w:tcW w:w="828" w:type="dxa"/>
            <w:vMerge w:val="restart"/>
            <w:shd w:val="clear" w:color="auto" w:fill="auto"/>
            <w:vAlign w:val="center"/>
          </w:tcPr>
          <w:p w:rsidR="005E4779" w:rsidRDefault="005E4779" w:rsidP="0046424A">
            <w:pPr>
              <w:jc w:val="center"/>
              <w:rPr>
                <w:rFonts w:ascii="楷体" w:eastAsia="楷体" w:hAnsi="楷体"/>
              </w:rPr>
            </w:pPr>
          </w:p>
          <w:p w:rsidR="005E4779" w:rsidRDefault="005E4779" w:rsidP="0046424A">
            <w:pPr>
              <w:jc w:val="center"/>
              <w:rPr>
                <w:rFonts w:ascii="楷体" w:eastAsia="楷体" w:hAnsi="楷体"/>
              </w:rPr>
            </w:pPr>
            <w:r>
              <w:rPr>
                <w:rFonts w:ascii="楷体" w:eastAsia="楷体" w:hAnsi="楷体" w:hint="eastAsia"/>
              </w:rPr>
              <w:t>先</w:t>
            </w:r>
          </w:p>
          <w:p w:rsidR="005E4779" w:rsidRDefault="005E4779" w:rsidP="0046424A">
            <w:pPr>
              <w:jc w:val="center"/>
              <w:rPr>
                <w:rFonts w:ascii="楷体" w:eastAsia="楷体" w:hAnsi="楷体"/>
              </w:rPr>
            </w:pPr>
            <w:r>
              <w:rPr>
                <w:rFonts w:ascii="楷体" w:eastAsia="楷体" w:hAnsi="楷体" w:hint="eastAsia"/>
              </w:rPr>
              <w:t>进</w:t>
            </w:r>
          </w:p>
          <w:p w:rsidR="005E4779" w:rsidRDefault="005E4779" w:rsidP="0046424A">
            <w:pPr>
              <w:jc w:val="center"/>
              <w:rPr>
                <w:rFonts w:ascii="楷体" w:eastAsia="楷体" w:hAnsi="楷体"/>
              </w:rPr>
            </w:pPr>
            <w:r>
              <w:rPr>
                <w:rFonts w:ascii="楷体" w:eastAsia="楷体" w:hAnsi="楷体" w:hint="eastAsia"/>
              </w:rPr>
              <w:t>班</w:t>
            </w:r>
          </w:p>
          <w:p w:rsidR="005E4779" w:rsidRDefault="005E4779" w:rsidP="0046424A">
            <w:pPr>
              <w:jc w:val="center"/>
              <w:rPr>
                <w:rFonts w:ascii="楷体" w:eastAsia="楷体" w:hAnsi="楷体"/>
              </w:rPr>
            </w:pPr>
            <w:r>
              <w:rPr>
                <w:rFonts w:ascii="楷体" w:eastAsia="楷体" w:hAnsi="楷体" w:hint="eastAsia"/>
              </w:rPr>
              <w:t>集</w:t>
            </w:r>
          </w:p>
          <w:p w:rsidR="005E4779" w:rsidRPr="001A0834" w:rsidRDefault="005E4779" w:rsidP="0046424A">
            <w:pPr>
              <w:jc w:val="center"/>
              <w:rPr>
                <w:rFonts w:ascii="楷体" w:eastAsia="楷体" w:hAnsi="楷体"/>
              </w:rPr>
            </w:pPr>
            <w:r>
              <w:rPr>
                <w:rFonts w:ascii="楷体" w:eastAsia="楷体" w:hAnsi="楷体" w:hint="eastAsia"/>
              </w:rPr>
              <w:t>体</w:t>
            </w: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val="restart"/>
            <w:shd w:val="clear" w:color="auto" w:fill="auto"/>
            <w:vAlign w:val="center"/>
          </w:tcPr>
          <w:p w:rsidR="005E4779" w:rsidRDefault="005E4779" w:rsidP="0046424A">
            <w:pPr>
              <w:jc w:val="center"/>
              <w:rPr>
                <w:rFonts w:ascii="楷体" w:eastAsia="楷体" w:hAnsi="楷体"/>
              </w:rPr>
            </w:pPr>
            <w:r>
              <w:rPr>
                <w:rFonts w:ascii="楷体" w:eastAsia="楷体" w:hAnsi="楷体" w:hint="eastAsia"/>
              </w:rPr>
              <w:t>特</w:t>
            </w:r>
          </w:p>
          <w:p w:rsidR="005E4779" w:rsidRDefault="005E4779" w:rsidP="0046424A">
            <w:pPr>
              <w:jc w:val="center"/>
              <w:rPr>
                <w:rFonts w:ascii="楷体" w:eastAsia="楷体" w:hAnsi="楷体"/>
              </w:rPr>
            </w:pPr>
            <w:r>
              <w:rPr>
                <w:rFonts w:ascii="楷体" w:eastAsia="楷体" w:hAnsi="楷体" w:hint="eastAsia"/>
              </w:rPr>
              <w:t>色</w:t>
            </w:r>
          </w:p>
          <w:p w:rsidR="005E4779" w:rsidRDefault="005E4779" w:rsidP="0046424A">
            <w:pPr>
              <w:jc w:val="center"/>
              <w:rPr>
                <w:rFonts w:ascii="楷体" w:eastAsia="楷体" w:hAnsi="楷体"/>
              </w:rPr>
            </w:pPr>
            <w:r>
              <w:rPr>
                <w:rFonts w:ascii="楷体" w:eastAsia="楷体" w:hAnsi="楷体" w:hint="eastAsia"/>
              </w:rPr>
              <w:t>班</w:t>
            </w:r>
          </w:p>
          <w:p w:rsidR="005E4779" w:rsidRDefault="005E4779" w:rsidP="0046424A">
            <w:pPr>
              <w:jc w:val="center"/>
              <w:rPr>
                <w:rFonts w:ascii="楷体" w:eastAsia="楷体" w:hAnsi="楷体"/>
              </w:rPr>
            </w:pPr>
            <w:r>
              <w:rPr>
                <w:rFonts w:ascii="楷体" w:eastAsia="楷体" w:hAnsi="楷体" w:hint="eastAsia"/>
              </w:rPr>
              <w:t>集</w:t>
            </w:r>
          </w:p>
          <w:p w:rsidR="005E4779" w:rsidRPr="001A0834" w:rsidRDefault="005E4779" w:rsidP="0046424A">
            <w:pPr>
              <w:jc w:val="center"/>
              <w:rPr>
                <w:rFonts w:ascii="楷体" w:eastAsia="楷体" w:hAnsi="楷体"/>
              </w:rPr>
            </w:pPr>
            <w:r>
              <w:rPr>
                <w:rFonts w:ascii="楷体" w:eastAsia="楷体" w:hAnsi="楷体" w:hint="eastAsia"/>
              </w:rPr>
              <w:t>体</w:t>
            </w: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475810" w:rsidRDefault="005E4779" w:rsidP="0046424A">
            <w:pPr>
              <w:jc w:val="center"/>
              <w:rPr>
                <w:rFonts w:ascii="楷体_GB2312" w:eastAsia="楷体_GB2312"/>
                <w:szCs w:val="21"/>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1A0834" w:rsidRDefault="005E4779" w:rsidP="0046424A">
            <w:pPr>
              <w:jc w:val="center"/>
              <w:rPr>
                <w:rFonts w:ascii="楷体" w:eastAsia="楷体" w:hAnsi="楷体"/>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1A0834" w:rsidRDefault="005E4779" w:rsidP="0046424A">
            <w:pPr>
              <w:jc w:val="center"/>
              <w:rPr>
                <w:rFonts w:ascii="楷体" w:eastAsia="楷体" w:hAnsi="楷体"/>
              </w:rPr>
            </w:pPr>
          </w:p>
        </w:tc>
      </w:tr>
      <w:tr w:rsidR="005E4779" w:rsidRPr="001A0834" w:rsidTr="0046424A">
        <w:trPr>
          <w:trHeight w:val="795"/>
        </w:trPr>
        <w:tc>
          <w:tcPr>
            <w:tcW w:w="828" w:type="dxa"/>
            <w:vMerge/>
            <w:shd w:val="clear" w:color="auto" w:fill="auto"/>
            <w:vAlign w:val="center"/>
          </w:tcPr>
          <w:p w:rsidR="005E4779" w:rsidRPr="001A0834" w:rsidRDefault="005E4779" w:rsidP="0046424A">
            <w:pPr>
              <w:jc w:val="center"/>
              <w:rPr>
                <w:rFonts w:ascii="楷体" w:eastAsia="楷体" w:hAnsi="楷体"/>
              </w:rPr>
            </w:pPr>
          </w:p>
        </w:tc>
        <w:tc>
          <w:tcPr>
            <w:tcW w:w="8460" w:type="dxa"/>
            <w:shd w:val="clear" w:color="auto" w:fill="auto"/>
            <w:vAlign w:val="center"/>
          </w:tcPr>
          <w:p w:rsidR="005E4779" w:rsidRPr="001A0834" w:rsidRDefault="005E4779" w:rsidP="0046424A">
            <w:pPr>
              <w:jc w:val="center"/>
              <w:rPr>
                <w:rFonts w:ascii="楷体" w:eastAsia="楷体" w:hAnsi="楷体"/>
              </w:rPr>
            </w:pPr>
          </w:p>
        </w:tc>
      </w:tr>
    </w:tbl>
    <w:p w:rsidR="005E4779" w:rsidRPr="005E4779" w:rsidRDefault="005E4779" w:rsidP="005E4779">
      <w:pPr>
        <w:rPr>
          <w:rFonts w:ascii="楷体" w:eastAsia="楷体" w:hAnsi="楷体"/>
        </w:rPr>
      </w:pPr>
      <w:r w:rsidRPr="001A0834">
        <w:rPr>
          <w:rFonts w:ascii="楷体" w:eastAsia="楷体" w:hAnsi="楷体" w:hint="eastAsia"/>
        </w:rPr>
        <w:t>注：要详细注明年级、专业、班级。</w:t>
      </w:r>
      <w:r>
        <w:rPr>
          <w:rFonts w:ascii="楷体" w:eastAsia="楷体" w:hAnsi="楷体" w:hint="eastAsia"/>
        </w:rPr>
        <w:t>:</w:t>
      </w:r>
    </w:p>
    <w:sectPr w:rsidR="005E4779" w:rsidRPr="005E4779" w:rsidSect="00CE77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27" w:rsidRDefault="00A45A27" w:rsidP="00B12D4A">
      <w:r>
        <w:separator/>
      </w:r>
    </w:p>
  </w:endnote>
  <w:endnote w:type="continuationSeparator" w:id="0">
    <w:p w:rsidR="00A45A27" w:rsidRDefault="00A45A27" w:rsidP="00B1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27" w:rsidRDefault="00A45A27" w:rsidP="00B12D4A">
      <w:r>
        <w:separator/>
      </w:r>
    </w:p>
  </w:footnote>
  <w:footnote w:type="continuationSeparator" w:id="0">
    <w:p w:rsidR="00A45A27" w:rsidRDefault="00A45A27" w:rsidP="00B12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4A"/>
    <w:rsid w:val="0009383B"/>
    <w:rsid w:val="000F3736"/>
    <w:rsid w:val="00113BC4"/>
    <w:rsid w:val="001462AF"/>
    <w:rsid w:val="00153B3B"/>
    <w:rsid w:val="00160BB1"/>
    <w:rsid w:val="001A32A4"/>
    <w:rsid w:val="001B40C7"/>
    <w:rsid w:val="00215BE6"/>
    <w:rsid w:val="00225CF1"/>
    <w:rsid w:val="00293DAE"/>
    <w:rsid w:val="002C5E6D"/>
    <w:rsid w:val="002E517C"/>
    <w:rsid w:val="00356698"/>
    <w:rsid w:val="00404F37"/>
    <w:rsid w:val="00416C1E"/>
    <w:rsid w:val="0044316E"/>
    <w:rsid w:val="00462B01"/>
    <w:rsid w:val="0046686A"/>
    <w:rsid w:val="00471765"/>
    <w:rsid w:val="00492312"/>
    <w:rsid w:val="004B3677"/>
    <w:rsid w:val="004C234B"/>
    <w:rsid w:val="004C743A"/>
    <w:rsid w:val="004D55AB"/>
    <w:rsid w:val="004D696D"/>
    <w:rsid w:val="00527363"/>
    <w:rsid w:val="00551F3A"/>
    <w:rsid w:val="005719B5"/>
    <w:rsid w:val="00583072"/>
    <w:rsid w:val="005B02B6"/>
    <w:rsid w:val="005E3F1A"/>
    <w:rsid w:val="005E4779"/>
    <w:rsid w:val="0068203D"/>
    <w:rsid w:val="00682EB4"/>
    <w:rsid w:val="006906D4"/>
    <w:rsid w:val="006B7C8C"/>
    <w:rsid w:val="006E1533"/>
    <w:rsid w:val="008146CF"/>
    <w:rsid w:val="00865FAF"/>
    <w:rsid w:val="00885CBD"/>
    <w:rsid w:val="008A61EC"/>
    <w:rsid w:val="008D7B67"/>
    <w:rsid w:val="00906D45"/>
    <w:rsid w:val="009519D6"/>
    <w:rsid w:val="0096590A"/>
    <w:rsid w:val="009A68AF"/>
    <w:rsid w:val="009B547C"/>
    <w:rsid w:val="009D596E"/>
    <w:rsid w:val="00A1486F"/>
    <w:rsid w:val="00A45A27"/>
    <w:rsid w:val="00A46FA9"/>
    <w:rsid w:val="00A716D9"/>
    <w:rsid w:val="00A74B33"/>
    <w:rsid w:val="00A80252"/>
    <w:rsid w:val="00AA5438"/>
    <w:rsid w:val="00B12D4A"/>
    <w:rsid w:val="00B173CB"/>
    <w:rsid w:val="00B24B8C"/>
    <w:rsid w:val="00B37257"/>
    <w:rsid w:val="00B403E4"/>
    <w:rsid w:val="00B40CAF"/>
    <w:rsid w:val="00B64B21"/>
    <w:rsid w:val="00B8597E"/>
    <w:rsid w:val="00B85F26"/>
    <w:rsid w:val="00B906A7"/>
    <w:rsid w:val="00BA2C95"/>
    <w:rsid w:val="00BA3D92"/>
    <w:rsid w:val="00C3129E"/>
    <w:rsid w:val="00C658A6"/>
    <w:rsid w:val="00CB4C68"/>
    <w:rsid w:val="00CC0E86"/>
    <w:rsid w:val="00CD145F"/>
    <w:rsid w:val="00CE54DF"/>
    <w:rsid w:val="00CE7740"/>
    <w:rsid w:val="00D034D5"/>
    <w:rsid w:val="00D2118F"/>
    <w:rsid w:val="00D80188"/>
    <w:rsid w:val="00D80C0A"/>
    <w:rsid w:val="00D80E37"/>
    <w:rsid w:val="00DC3250"/>
    <w:rsid w:val="00DC3582"/>
    <w:rsid w:val="00DF1F9A"/>
    <w:rsid w:val="00E409BF"/>
    <w:rsid w:val="00E46CBD"/>
    <w:rsid w:val="00E537E1"/>
    <w:rsid w:val="00E63205"/>
    <w:rsid w:val="00E73FAF"/>
    <w:rsid w:val="00E96D5C"/>
    <w:rsid w:val="00EE2934"/>
    <w:rsid w:val="00F638E4"/>
    <w:rsid w:val="00FA3F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B33E2"/>
  <w15:docId w15:val="{B173B228-890A-4717-9FA7-0F89B339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677"/>
    <w:pPr>
      <w:widowControl w:val="0"/>
      <w:jc w:val="both"/>
    </w:pPr>
    <w:rPr>
      <w:rFonts w:ascii="Times New Roman" w:eastAsia="宋体" w:hAnsi="Times New Roman" w:cs="Times New Roman"/>
      <w:szCs w:val="24"/>
    </w:rPr>
  </w:style>
  <w:style w:type="paragraph" w:styleId="2">
    <w:name w:val="heading 2"/>
    <w:basedOn w:val="a"/>
    <w:next w:val="a"/>
    <w:link w:val="20"/>
    <w:qFormat/>
    <w:rsid w:val="005E4779"/>
    <w:pPr>
      <w:autoSpaceDE w:val="0"/>
      <w:autoSpaceDN w:val="0"/>
      <w:adjustRightInd w:val="0"/>
      <w:spacing w:line="360" w:lineRule="auto"/>
      <w:jc w:val="center"/>
      <w:outlineLvl w:val="1"/>
    </w:pPr>
    <w:rPr>
      <w:rFonts w:ascii="宋体" w:hAnsi="宋体"/>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D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12D4A"/>
    <w:rPr>
      <w:sz w:val="18"/>
      <w:szCs w:val="18"/>
    </w:rPr>
  </w:style>
  <w:style w:type="paragraph" w:styleId="a5">
    <w:name w:val="footer"/>
    <w:basedOn w:val="a"/>
    <w:link w:val="a6"/>
    <w:uiPriority w:val="99"/>
    <w:unhideWhenUsed/>
    <w:rsid w:val="00B12D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12D4A"/>
    <w:rPr>
      <w:sz w:val="18"/>
      <w:szCs w:val="18"/>
    </w:rPr>
  </w:style>
  <w:style w:type="paragraph" w:styleId="a7">
    <w:name w:val="Date"/>
    <w:basedOn w:val="a"/>
    <w:next w:val="a"/>
    <w:link w:val="a8"/>
    <w:uiPriority w:val="99"/>
    <w:semiHidden/>
    <w:unhideWhenUsed/>
    <w:rsid w:val="00B12D4A"/>
    <w:pPr>
      <w:ind w:leftChars="2500" w:left="100"/>
    </w:pPr>
  </w:style>
  <w:style w:type="character" w:customStyle="1" w:styleId="a8">
    <w:name w:val="日期 字符"/>
    <w:basedOn w:val="a0"/>
    <w:link w:val="a7"/>
    <w:uiPriority w:val="99"/>
    <w:semiHidden/>
    <w:rsid w:val="00B12D4A"/>
    <w:rPr>
      <w:rFonts w:ascii="Times New Roman" w:eastAsia="宋体" w:hAnsi="Times New Roman" w:cs="Times New Roman"/>
      <w:szCs w:val="24"/>
    </w:rPr>
  </w:style>
  <w:style w:type="character" w:customStyle="1" w:styleId="20">
    <w:name w:val="标题 2 字符"/>
    <w:basedOn w:val="a0"/>
    <w:link w:val="2"/>
    <w:rsid w:val="005E4779"/>
    <w:rPr>
      <w:rFonts w:ascii="宋体" w:eastAsia="宋体" w:hAnsi="宋体" w:cs="Times New Roman"/>
      <w:b/>
      <w:bCs/>
      <w:kern w:val="0"/>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http://baike.baidu.com/view/1839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895498.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3232720</TotalTime>
  <Pages>10</Pages>
  <Words>886</Words>
  <Characters>5053</Characters>
  <Application>Microsoft Office Word</Application>
  <DocSecurity>0</DocSecurity>
  <Lines>42</Lines>
  <Paragraphs>11</Paragraphs>
  <ScaleCrop>false</ScaleCrop>
  <Company>微软中国</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lishipeng</cp:lastModifiedBy>
  <cp:revision>25</cp:revision>
  <dcterms:created xsi:type="dcterms:W3CDTF">2016-10-25T04:37:00Z</dcterms:created>
  <dcterms:modified xsi:type="dcterms:W3CDTF">2017-11-02T01:37:00Z</dcterms:modified>
</cp:coreProperties>
</file>